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F7A" w:rsidRDefault="00543F7A"/>
    <w:p w:rsidR="00550944" w:rsidRDefault="00550944"/>
    <w:p w:rsidR="00543F7A" w:rsidRDefault="003F22AE">
      <w:pPr>
        <w:pStyle w:val="Heading1"/>
      </w:pPr>
      <w:r>
        <w:t>EXTERNAL</w:t>
      </w:r>
      <w:r w:rsidR="00543F7A">
        <w:t xml:space="preserve"> POSTING</w:t>
      </w:r>
    </w:p>
    <w:p w:rsidR="00543F7A" w:rsidRPr="007A19BA" w:rsidRDefault="00543F7A">
      <w:pPr>
        <w:rPr>
          <w:rFonts w:ascii="Arial" w:hAnsi="Arial" w:cs="Arial"/>
          <w:b/>
          <w:bCs/>
          <w:sz w:val="32"/>
        </w:rPr>
      </w:pPr>
    </w:p>
    <w:p w:rsidR="00543F7A" w:rsidRDefault="00543F7A">
      <w:pPr>
        <w:rPr>
          <w:rFonts w:ascii="Arial" w:hAnsi="Arial" w:cs="Arial"/>
        </w:rPr>
      </w:pPr>
      <w:r>
        <w:rPr>
          <w:rFonts w:ascii="Arial" w:hAnsi="Arial" w:cs="Arial"/>
        </w:rPr>
        <w:t xml:space="preserve">The Canadian Mental Health Association, Ottawa Branch (CMHA) is a private, non-profit charitable organization dedicated to promoting good mental health and improving the quality of life for individuals experiencing serious mental illness.  </w:t>
      </w:r>
      <w:r w:rsidR="00967342" w:rsidRPr="00967342">
        <w:rPr>
          <w:rFonts w:ascii="Arial" w:hAnsi="Arial" w:cs="Arial"/>
        </w:rPr>
        <w:t>The</w:t>
      </w:r>
      <w:r w:rsidR="00967342">
        <w:rPr>
          <w:rFonts w:ascii="Arial" w:hAnsi="Arial" w:cs="Arial"/>
          <w:b/>
          <w:u w:val="single"/>
        </w:rPr>
        <w:t xml:space="preserve"> Community Support Services</w:t>
      </w:r>
      <w:r w:rsidR="00967342">
        <w:rPr>
          <w:rFonts w:ascii="Arial" w:hAnsi="Arial" w:cs="Arial"/>
        </w:rPr>
        <w:t xml:space="preserve"> of </w:t>
      </w:r>
      <w:r>
        <w:rPr>
          <w:rFonts w:ascii="Arial" w:hAnsi="Arial" w:cs="Arial"/>
        </w:rPr>
        <w:t>CMHA provides outreach</w:t>
      </w:r>
      <w:r w:rsidR="00967342">
        <w:rPr>
          <w:rFonts w:ascii="Arial" w:hAnsi="Arial" w:cs="Arial"/>
        </w:rPr>
        <w:t>,</w:t>
      </w:r>
      <w:r>
        <w:rPr>
          <w:rFonts w:ascii="Arial" w:hAnsi="Arial" w:cs="Arial"/>
        </w:rPr>
        <w:t xml:space="preserve"> long-term intensive support</w:t>
      </w:r>
      <w:r w:rsidR="00967342">
        <w:rPr>
          <w:rFonts w:ascii="Arial" w:hAnsi="Arial" w:cs="Arial"/>
        </w:rPr>
        <w:t xml:space="preserve"> and housing to</w:t>
      </w:r>
      <w:r>
        <w:rPr>
          <w:rFonts w:ascii="Arial" w:hAnsi="Arial" w:cs="Arial"/>
        </w:rPr>
        <w:t xml:space="preserve"> individuals with </w:t>
      </w:r>
      <w:r w:rsidR="00967342">
        <w:rPr>
          <w:rFonts w:ascii="Arial" w:hAnsi="Arial" w:cs="Arial"/>
        </w:rPr>
        <w:t>serious</w:t>
      </w:r>
      <w:r>
        <w:rPr>
          <w:rFonts w:ascii="Arial" w:hAnsi="Arial" w:cs="Arial"/>
        </w:rPr>
        <w:t xml:space="preserve"> mental illness</w:t>
      </w:r>
      <w:r w:rsidR="00967342">
        <w:rPr>
          <w:rFonts w:ascii="Arial" w:hAnsi="Arial" w:cs="Arial"/>
        </w:rPr>
        <w:t xml:space="preserve"> and substance abuse disorders who</w:t>
      </w:r>
      <w:r>
        <w:rPr>
          <w:rFonts w:ascii="Arial" w:hAnsi="Arial" w:cs="Arial"/>
        </w:rPr>
        <w:t xml:space="preserve"> are homeless or at imminent risk of becoming homeless</w:t>
      </w:r>
      <w:r w:rsidR="00967342">
        <w:rPr>
          <w:rFonts w:ascii="Arial" w:hAnsi="Arial" w:cs="Arial"/>
        </w:rPr>
        <w:t>.</w:t>
      </w:r>
    </w:p>
    <w:p w:rsidR="00543F7A" w:rsidRDefault="00543F7A">
      <w:pPr>
        <w:rPr>
          <w:rFonts w:ascii="Arial" w:hAnsi="Arial" w:cs="Arial"/>
        </w:rPr>
      </w:pPr>
    </w:p>
    <w:p w:rsidR="00543F7A" w:rsidRPr="003D7DB2" w:rsidRDefault="00543F7A">
      <w:pPr>
        <w:rPr>
          <w:rFonts w:ascii="Arial" w:hAnsi="Arial" w:cs="Arial"/>
          <w:sz w:val="28"/>
          <w:szCs w:val="28"/>
        </w:rPr>
      </w:pPr>
      <w:r w:rsidRPr="003D7DB2">
        <w:rPr>
          <w:rFonts w:ascii="Arial" w:hAnsi="Arial" w:cs="Arial"/>
          <w:b/>
          <w:sz w:val="28"/>
          <w:szCs w:val="28"/>
        </w:rPr>
        <w:t xml:space="preserve">CMHA currently </w:t>
      </w:r>
      <w:r w:rsidR="003D7DB2" w:rsidRPr="003D7DB2">
        <w:rPr>
          <w:rFonts w:ascii="Arial" w:hAnsi="Arial" w:cs="Arial"/>
          <w:b/>
          <w:sz w:val="28"/>
          <w:szCs w:val="28"/>
        </w:rPr>
        <w:t>has</w:t>
      </w:r>
      <w:r w:rsidR="00AA1B66">
        <w:rPr>
          <w:rFonts w:ascii="Arial" w:hAnsi="Arial" w:cs="Arial"/>
          <w:b/>
          <w:sz w:val="28"/>
          <w:szCs w:val="28"/>
        </w:rPr>
        <w:t xml:space="preserve"> </w:t>
      </w:r>
      <w:r w:rsidR="003B0C52">
        <w:rPr>
          <w:rFonts w:ascii="Arial" w:hAnsi="Arial" w:cs="Arial"/>
          <w:b/>
          <w:sz w:val="28"/>
          <w:szCs w:val="28"/>
        </w:rPr>
        <w:t>a</w:t>
      </w:r>
      <w:r w:rsidR="00243D49">
        <w:rPr>
          <w:rFonts w:ascii="Arial" w:hAnsi="Arial" w:cs="Arial"/>
          <w:b/>
          <w:sz w:val="28"/>
          <w:szCs w:val="28"/>
        </w:rPr>
        <w:t xml:space="preserve"> </w:t>
      </w:r>
      <w:r w:rsidR="003D7DB2" w:rsidRPr="003D7DB2">
        <w:rPr>
          <w:rFonts w:ascii="Arial" w:hAnsi="Arial" w:cs="Arial"/>
          <w:b/>
          <w:sz w:val="28"/>
          <w:szCs w:val="28"/>
        </w:rPr>
        <w:t>vacanc</w:t>
      </w:r>
      <w:r w:rsidR="00AA1B66">
        <w:rPr>
          <w:rFonts w:ascii="Arial" w:hAnsi="Arial" w:cs="Arial"/>
          <w:b/>
          <w:sz w:val="28"/>
          <w:szCs w:val="28"/>
        </w:rPr>
        <w:t xml:space="preserve">y </w:t>
      </w:r>
      <w:r w:rsidR="003D7DB2" w:rsidRPr="003D7DB2">
        <w:rPr>
          <w:rFonts w:ascii="Arial" w:hAnsi="Arial" w:cs="Arial"/>
          <w:b/>
          <w:sz w:val="28"/>
          <w:szCs w:val="28"/>
        </w:rPr>
        <w:t>for the</w:t>
      </w:r>
      <w:r w:rsidRPr="003D7DB2">
        <w:rPr>
          <w:rFonts w:ascii="Arial" w:hAnsi="Arial" w:cs="Arial"/>
          <w:b/>
          <w:sz w:val="28"/>
          <w:szCs w:val="28"/>
        </w:rPr>
        <w:t xml:space="preserve"> following position</w:t>
      </w:r>
      <w:r w:rsidRPr="003D7DB2">
        <w:rPr>
          <w:rFonts w:ascii="Arial" w:hAnsi="Arial" w:cs="Arial"/>
          <w:sz w:val="28"/>
          <w:szCs w:val="28"/>
        </w:rPr>
        <w:t>:</w:t>
      </w:r>
    </w:p>
    <w:p w:rsidR="00543F7A" w:rsidRDefault="00543F7A">
      <w:pPr>
        <w:rPr>
          <w:rFonts w:ascii="Arial" w:hAnsi="Arial" w:cs="Arial"/>
        </w:rPr>
      </w:pPr>
    </w:p>
    <w:p w:rsidR="00686FB8" w:rsidRDefault="00686FB8">
      <w:pPr>
        <w:rPr>
          <w:rFonts w:ascii="Arial" w:hAnsi="Arial" w:cs="Arial"/>
        </w:rPr>
      </w:pPr>
    </w:p>
    <w:p w:rsidR="007A19BA" w:rsidRDefault="00543F7A" w:rsidP="007A19BA">
      <w:pPr>
        <w:pStyle w:val="Heading1"/>
      </w:pPr>
      <w:r>
        <w:t>HOUSING OUTREACH WORKER</w:t>
      </w:r>
    </w:p>
    <w:p w:rsidR="00550944" w:rsidRPr="00550944" w:rsidRDefault="00550944" w:rsidP="00550944">
      <w:pPr>
        <w:jc w:val="center"/>
        <w:rPr>
          <w:rFonts w:ascii="Arial" w:hAnsi="Arial" w:cs="Arial"/>
          <w:b/>
          <w:sz w:val="36"/>
        </w:rPr>
      </w:pPr>
      <w:r w:rsidRPr="00550944">
        <w:rPr>
          <w:rFonts w:ascii="Arial" w:hAnsi="Arial" w:cs="Arial"/>
          <w:b/>
          <w:sz w:val="36"/>
        </w:rPr>
        <w:t>Youth HBCM</w:t>
      </w:r>
    </w:p>
    <w:p w:rsidR="00E017FA" w:rsidRPr="007A19BA" w:rsidRDefault="007A19BA" w:rsidP="007A19BA">
      <w:pPr>
        <w:jc w:val="center"/>
        <w:rPr>
          <w:rFonts w:ascii="Arial" w:hAnsi="Arial" w:cs="Arial"/>
          <w:b/>
          <w:sz w:val="36"/>
        </w:rPr>
      </w:pPr>
      <w:r w:rsidRPr="007A19BA">
        <w:rPr>
          <w:rFonts w:ascii="Arial" w:hAnsi="Arial" w:cs="Arial"/>
          <w:b/>
          <w:sz w:val="36"/>
        </w:rPr>
        <w:t>Bilingual</w:t>
      </w:r>
    </w:p>
    <w:p w:rsidR="00550944" w:rsidRDefault="00550944">
      <w:pPr>
        <w:rPr>
          <w:rFonts w:ascii="Arial" w:hAnsi="Arial" w:cs="Arial"/>
          <w:b/>
          <w:bCs/>
        </w:rPr>
      </w:pPr>
    </w:p>
    <w:p w:rsidR="00550944" w:rsidRDefault="00550944">
      <w:pPr>
        <w:rPr>
          <w:rFonts w:ascii="Arial" w:hAnsi="Arial" w:cs="Arial"/>
          <w:b/>
          <w:bCs/>
        </w:rPr>
      </w:pPr>
    </w:p>
    <w:p w:rsidR="00543F7A" w:rsidRDefault="00967342">
      <w:pPr>
        <w:rPr>
          <w:rFonts w:ascii="Arial" w:hAnsi="Arial" w:cs="Arial"/>
        </w:rPr>
      </w:pPr>
      <w:r w:rsidRPr="00967342">
        <w:rPr>
          <w:rFonts w:ascii="Arial" w:hAnsi="Arial" w:cs="Arial"/>
          <w:b/>
          <w:bCs/>
        </w:rPr>
        <w:t>Type of Position</w:t>
      </w:r>
      <w:r w:rsidR="00543F7A" w:rsidRPr="00474DBF">
        <w:rPr>
          <w:rFonts w:ascii="Arial" w:hAnsi="Arial" w:cs="Arial"/>
          <w:b/>
          <w:bCs/>
        </w:rPr>
        <w:t>:</w:t>
      </w:r>
      <w:r w:rsidR="00543F7A">
        <w:rPr>
          <w:rFonts w:ascii="Arial" w:hAnsi="Arial" w:cs="Arial"/>
        </w:rPr>
        <w:tab/>
      </w:r>
      <w:r w:rsidR="00550944">
        <w:rPr>
          <w:rFonts w:ascii="Arial" w:hAnsi="Arial" w:cs="Arial"/>
          <w:b/>
        </w:rPr>
        <w:t>Permanent</w:t>
      </w:r>
      <w:r w:rsidR="00E816FE" w:rsidRPr="003F25A3">
        <w:rPr>
          <w:rFonts w:ascii="Arial" w:hAnsi="Arial" w:cs="Arial"/>
          <w:b/>
        </w:rPr>
        <w:t xml:space="preserve"> Full-T</w:t>
      </w:r>
      <w:r w:rsidR="004167D2" w:rsidRPr="003F25A3">
        <w:rPr>
          <w:rFonts w:ascii="Arial" w:hAnsi="Arial" w:cs="Arial"/>
          <w:b/>
        </w:rPr>
        <w:t>ime</w:t>
      </w:r>
    </w:p>
    <w:p w:rsidR="00EA32B0" w:rsidRDefault="00EA32B0" w:rsidP="00EA32B0">
      <w:pPr>
        <w:rPr>
          <w:rFonts w:ascii="Arial" w:hAnsi="Arial" w:cs="Arial"/>
        </w:rPr>
      </w:pPr>
      <w:r w:rsidRPr="00967342">
        <w:rPr>
          <w:rFonts w:ascii="Arial" w:hAnsi="Arial" w:cs="Arial"/>
          <w:b/>
        </w:rPr>
        <w:t>Hours of Work</w:t>
      </w:r>
      <w:r>
        <w:rPr>
          <w:rFonts w:ascii="Arial" w:hAnsi="Arial" w:cs="Arial"/>
        </w:rPr>
        <w:t>:</w:t>
      </w:r>
      <w:r>
        <w:rPr>
          <w:rFonts w:ascii="Arial" w:hAnsi="Arial" w:cs="Arial"/>
        </w:rPr>
        <w:tab/>
        <w:t>35 hours per week, Monday to Friday</w:t>
      </w:r>
      <w:r w:rsidR="002F038E">
        <w:rPr>
          <w:rFonts w:ascii="Arial" w:hAnsi="Arial" w:cs="Arial"/>
        </w:rPr>
        <w:t>,</w:t>
      </w:r>
      <w:r>
        <w:rPr>
          <w:rFonts w:ascii="Arial" w:hAnsi="Arial" w:cs="Arial"/>
        </w:rPr>
        <w:t xml:space="preserve"> 8:30</w:t>
      </w:r>
      <w:r w:rsidR="002F038E">
        <w:rPr>
          <w:rFonts w:ascii="Arial" w:hAnsi="Arial" w:cs="Arial"/>
        </w:rPr>
        <w:t xml:space="preserve">am </w:t>
      </w:r>
      <w:r>
        <w:rPr>
          <w:rFonts w:ascii="Arial" w:hAnsi="Arial" w:cs="Arial"/>
        </w:rPr>
        <w:t>-</w:t>
      </w:r>
      <w:r w:rsidR="002F038E">
        <w:rPr>
          <w:rFonts w:ascii="Arial" w:hAnsi="Arial" w:cs="Arial"/>
        </w:rPr>
        <w:t xml:space="preserve"> </w:t>
      </w:r>
      <w:r>
        <w:rPr>
          <w:rFonts w:ascii="Arial" w:hAnsi="Arial" w:cs="Arial"/>
        </w:rPr>
        <w:t>4:30</w:t>
      </w:r>
      <w:r w:rsidR="002F038E">
        <w:rPr>
          <w:rFonts w:ascii="Arial" w:hAnsi="Arial" w:cs="Arial"/>
        </w:rPr>
        <w:t>pm</w:t>
      </w:r>
    </w:p>
    <w:p w:rsidR="00967342" w:rsidRDefault="00967342" w:rsidP="00967342">
      <w:pPr>
        <w:rPr>
          <w:rFonts w:ascii="Arial" w:hAnsi="Arial" w:cs="Arial"/>
        </w:rPr>
      </w:pPr>
      <w:r>
        <w:rPr>
          <w:rFonts w:ascii="Arial" w:hAnsi="Arial" w:cs="Arial"/>
          <w:b/>
        </w:rPr>
        <w:t>P</w:t>
      </w:r>
      <w:r w:rsidRPr="00967342">
        <w:rPr>
          <w:rFonts w:ascii="Arial" w:hAnsi="Arial" w:cs="Arial"/>
          <w:b/>
        </w:rPr>
        <w:t>ay Rate:</w:t>
      </w:r>
      <w:r>
        <w:rPr>
          <w:rFonts w:ascii="Arial" w:hAnsi="Arial" w:cs="Arial"/>
          <w:b/>
        </w:rPr>
        <w:tab/>
      </w:r>
      <w:r>
        <w:rPr>
          <w:rFonts w:ascii="Arial" w:hAnsi="Arial" w:cs="Arial"/>
          <w:b/>
        </w:rPr>
        <w:tab/>
      </w:r>
      <w:r>
        <w:rPr>
          <w:rFonts w:ascii="Arial" w:hAnsi="Arial" w:cs="Arial"/>
        </w:rPr>
        <w:t>$</w:t>
      </w:r>
      <w:r w:rsidR="00AC058B">
        <w:rPr>
          <w:rFonts w:ascii="Arial" w:hAnsi="Arial" w:cs="Arial"/>
        </w:rPr>
        <w:t>3</w:t>
      </w:r>
      <w:r w:rsidR="00D74215">
        <w:rPr>
          <w:rFonts w:ascii="Arial" w:hAnsi="Arial" w:cs="Arial"/>
        </w:rPr>
        <w:t>5</w:t>
      </w:r>
      <w:r w:rsidR="00AC058B">
        <w:rPr>
          <w:rFonts w:ascii="Arial" w:hAnsi="Arial" w:cs="Arial"/>
        </w:rPr>
        <w:t>.</w:t>
      </w:r>
      <w:r w:rsidR="00D74215">
        <w:rPr>
          <w:rFonts w:ascii="Arial" w:hAnsi="Arial" w:cs="Arial"/>
        </w:rPr>
        <w:t>14</w:t>
      </w:r>
      <w:r w:rsidR="003D7DB2">
        <w:rPr>
          <w:rFonts w:ascii="Arial" w:hAnsi="Arial" w:cs="Arial"/>
        </w:rPr>
        <w:t xml:space="preserve"> </w:t>
      </w:r>
      <w:r w:rsidR="00EA32B0">
        <w:rPr>
          <w:rFonts w:ascii="Arial" w:hAnsi="Arial" w:cs="Arial"/>
        </w:rPr>
        <w:t>-</w:t>
      </w:r>
      <w:r w:rsidR="003D7DB2">
        <w:rPr>
          <w:rFonts w:ascii="Arial" w:hAnsi="Arial" w:cs="Arial"/>
        </w:rPr>
        <w:t xml:space="preserve"> $</w:t>
      </w:r>
      <w:r w:rsidR="00AC058B">
        <w:rPr>
          <w:rFonts w:ascii="Arial" w:hAnsi="Arial" w:cs="Arial"/>
        </w:rPr>
        <w:t>3</w:t>
      </w:r>
      <w:r w:rsidR="00D74215">
        <w:rPr>
          <w:rFonts w:ascii="Arial" w:hAnsi="Arial" w:cs="Arial"/>
        </w:rPr>
        <w:t>6.75</w:t>
      </w:r>
      <w:r w:rsidR="00EA32B0">
        <w:rPr>
          <w:rFonts w:ascii="Arial" w:hAnsi="Arial" w:cs="Arial"/>
        </w:rPr>
        <w:t xml:space="preserve"> (BSW) OR </w:t>
      </w:r>
    </w:p>
    <w:p w:rsidR="00EA32B0" w:rsidRPr="00967342" w:rsidRDefault="00EA32B0" w:rsidP="00967342">
      <w:pPr>
        <w:rPr>
          <w:rFonts w:ascii="Arial" w:hAnsi="Arial" w:cs="Arial"/>
        </w:rPr>
      </w:pPr>
      <w:r>
        <w:rPr>
          <w:rFonts w:ascii="Arial" w:hAnsi="Arial" w:cs="Arial"/>
        </w:rPr>
        <w:tab/>
      </w:r>
      <w:r>
        <w:rPr>
          <w:rFonts w:ascii="Arial" w:hAnsi="Arial" w:cs="Arial"/>
        </w:rPr>
        <w:tab/>
      </w:r>
      <w:r>
        <w:rPr>
          <w:rFonts w:ascii="Arial" w:hAnsi="Arial" w:cs="Arial"/>
        </w:rPr>
        <w:tab/>
        <w:t>$3</w:t>
      </w:r>
      <w:r w:rsidR="00D74215">
        <w:rPr>
          <w:rFonts w:ascii="Arial" w:hAnsi="Arial" w:cs="Arial"/>
        </w:rPr>
        <w:t>7</w:t>
      </w:r>
      <w:r w:rsidR="00721C1C">
        <w:rPr>
          <w:rFonts w:ascii="Arial" w:hAnsi="Arial" w:cs="Arial"/>
        </w:rPr>
        <w:t>.</w:t>
      </w:r>
      <w:r w:rsidR="00D74215">
        <w:rPr>
          <w:rFonts w:ascii="Arial" w:hAnsi="Arial" w:cs="Arial"/>
        </w:rPr>
        <w:t>36</w:t>
      </w:r>
      <w:r>
        <w:rPr>
          <w:rFonts w:ascii="Arial" w:hAnsi="Arial" w:cs="Arial"/>
        </w:rPr>
        <w:t xml:space="preserve"> - $3</w:t>
      </w:r>
      <w:r w:rsidR="00D74215">
        <w:rPr>
          <w:rFonts w:ascii="Arial" w:hAnsi="Arial" w:cs="Arial"/>
        </w:rPr>
        <w:t>9</w:t>
      </w:r>
      <w:r w:rsidR="00BD3574">
        <w:rPr>
          <w:rFonts w:ascii="Arial" w:hAnsi="Arial" w:cs="Arial"/>
        </w:rPr>
        <w:t>.</w:t>
      </w:r>
      <w:r w:rsidR="00D74215">
        <w:rPr>
          <w:rFonts w:ascii="Arial" w:hAnsi="Arial" w:cs="Arial"/>
        </w:rPr>
        <w:t>06</w:t>
      </w:r>
      <w:r>
        <w:rPr>
          <w:rFonts w:ascii="Arial" w:hAnsi="Arial" w:cs="Arial"/>
        </w:rPr>
        <w:t xml:space="preserve"> (MSW)</w:t>
      </w:r>
    </w:p>
    <w:p w:rsidR="00543F7A" w:rsidRDefault="00543F7A">
      <w:pPr>
        <w:rPr>
          <w:rFonts w:ascii="Arial" w:hAnsi="Arial" w:cs="Arial"/>
        </w:rPr>
      </w:pPr>
    </w:p>
    <w:p w:rsidR="00550944" w:rsidRPr="00550944" w:rsidRDefault="00550944">
      <w:pPr>
        <w:rPr>
          <w:rFonts w:ascii="Arial" w:hAnsi="Arial" w:cs="Arial"/>
          <w:sz w:val="28"/>
        </w:rPr>
      </w:pPr>
      <w:r w:rsidRPr="00550944">
        <w:rPr>
          <w:rFonts w:ascii="Arial" w:hAnsi="Arial" w:cs="Arial"/>
          <w:szCs w:val="22"/>
        </w:rPr>
        <w:t>We are currently looking to staff a permanent Housing Outreach Worker position funded through the City of Ottawa. The target population for this position will be homeless youth.</w:t>
      </w:r>
    </w:p>
    <w:p w:rsidR="00550944" w:rsidRDefault="00550944">
      <w:pPr>
        <w:rPr>
          <w:rFonts w:ascii="Arial" w:hAnsi="Arial" w:cs="Arial"/>
        </w:rPr>
      </w:pPr>
    </w:p>
    <w:p w:rsidR="00543F7A" w:rsidRDefault="00740A03">
      <w:pPr>
        <w:rPr>
          <w:rFonts w:ascii="Arial" w:hAnsi="Arial" w:cs="Arial"/>
          <w:b/>
          <w:bCs/>
          <w:u w:val="single"/>
        </w:rPr>
      </w:pPr>
      <w:r>
        <w:rPr>
          <w:rFonts w:ascii="Arial" w:hAnsi="Arial" w:cs="Arial"/>
          <w:b/>
          <w:bCs/>
          <w:u w:val="single"/>
        </w:rPr>
        <w:t>ESSENTIAL MINIMUM QUALIFICATIONS:</w:t>
      </w:r>
    </w:p>
    <w:p w:rsidR="00740A03" w:rsidRDefault="00740A03">
      <w:pPr>
        <w:rPr>
          <w:rFonts w:ascii="Arial" w:hAnsi="Arial" w:cs="Arial"/>
          <w:b/>
          <w:bCs/>
          <w:u w:val="single"/>
        </w:rPr>
      </w:pPr>
    </w:p>
    <w:p w:rsidR="00740A03" w:rsidRDefault="00740A03">
      <w:pPr>
        <w:rPr>
          <w:rFonts w:ascii="Arial" w:hAnsi="Arial" w:cs="Arial"/>
          <w:bCs/>
        </w:rPr>
      </w:pPr>
      <w:r>
        <w:rPr>
          <w:rFonts w:ascii="Arial" w:hAnsi="Arial" w:cs="Arial"/>
          <w:b/>
          <w:bCs/>
        </w:rPr>
        <w:t>Education:</w:t>
      </w:r>
      <w:r>
        <w:rPr>
          <w:rFonts w:ascii="Arial" w:hAnsi="Arial" w:cs="Arial"/>
          <w:b/>
          <w:bCs/>
        </w:rPr>
        <w:tab/>
      </w:r>
      <w:r>
        <w:rPr>
          <w:rFonts w:ascii="Arial" w:hAnsi="Arial" w:cs="Arial"/>
          <w:bCs/>
        </w:rPr>
        <w:t>University Bachelor degree in a related field of study.</w:t>
      </w:r>
    </w:p>
    <w:p w:rsidR="00740A03" w:rsidRDefault="00740A03">
      <w:pPr>
        <w:rPr>
          <w:rFonts w:ascii="Arial" w:hAnsi="Arial" w:cs="Arial"/>
          <w:bCs/>
        </w:rPr>
      </w:pPr>
    </w:p>
    <w:p w:rsidR="00740A03" w:rsidRDefault="00740A03">
      <w:pPr>
        <w:rPr>
          <w:rFonts w:ascii="Arial" w:hAnsi="Arial" w:cs="Arial"/>
          <w:bCs/>
        </w:rPr>
      </w:pPr>
      <w:r w:rsidRPr="00740A03">
        <w:rPr>
          <w:rFonts w:ascii="Arial" w:hAnsi="Arial" w:cs="Arial"/>
          <w:b/>
          <w:bCs/>
        </w:rPr>
        <w:t>Experience and Knowledge</w:t>
      </w:r>
      <w:r>
        <w:rPr>
          <w:rFonts w:ascii="Arial" w:hAnsi="Arial" w:cs="Arial"/>
          <w:bCs/>
        </w:rPr>
        <w:t>:</w:t>
      </w:r>
    </w:p>
    <w:p w:rsidR="00BE0D85" w:rsidRDefault="00BE0D85">
      <w:pPr>
        <w:rPr>
          <w:rFonts w:ascii="Arial" w:hAnsi="Arial" w:cs="Arial"/>
          <w:bCs/>
        </w:rPr>
      </w:pPr>
    </w:p>
    <w:p w:rsidR="00BE0D85" w:rsidRDefault="009D00F3" w:rsidP="00BE0D85">
      <w:pPr>
        <w:numPr>
          <w:ilvl w:val="0"/>
          <w:numId w:val="1"/>
        </w:numPr>
        <w:rPr>
          <w:rFonts w:ascii="Arial" w:hAnsi="Arial" w:cs="Arial"/>
          <w:bCs/>
        </w:rPr>
      </w:pPr>
      <w:r>
        <w:rPr>
          <w:rFonts w:ascii="Arial" w:hAnsi="Arial" w:cs="Arial"/>
          <w:bCs/>
        </w:rPr>
        <w:t>Three years’ experience working with people who have a serious mental illness.</w:t>
      </w:r>
    </w:p>
    <w:p w:rsidR="009D00F3" w:rsidRDefault="009D00F3" w:rsidP="00BE0D85">
      <w:pPr>
        <w:numPr>
          <w:ilvl w:val="0"/>
          <w:numId w:val="1"/>
        </w:numPr>
        <w:rPr>
          <w:rFonts w:ascii="Arial" w:hAnsi="Arial" w:cs="Arial"/>
          <w:bCs/>
        </w:rPr>
      </w:pPr>
      <w:r>
        <w:rPr>
          <w:rFonts w:ascii="Arial" w:hAnsi="Arial" w:cs="Arial"/>
          <w:bCs/>
        </w:rPr>
        <w:t>Experience working with individuals who are homeless</w:t>
      </w:r>
      <w:r w:rsidR="00721C1C">
        <w:rPr>
          <w:rFonts w:ascii="Arial" w:hAnsi="Arial" w:cs="Arial"/>
          <w:bCs/>
        </w:rPr>
        <w:t>.</w:t>
      </w:r>
    </w:p>
    <w:p w:rsidR="009D00F3" w:rsidRDefault="009D00F3" w:rsidP="00BE0D85">
      <w:pPr>
        <w:numPr>
          <w:ilvl w:val="0"/>
          <w:numId w:val="1"/>
        </w:numPr>
        <w:rPr>
          <w:rFonts w:ascii="Arial" w:hAnsi="Arial" w:cs="Arial"/>
          <w:bCs/>
        </w:rPr>
      </w:pPr>
      <w:r>
        <w:rPr>
          <w:rFonts w:ascii="Arial" w:hAnsi="Arial" w:cs="Arial"/>
          <w:bCs/>
        </w:rPr>
        <w:t>Experience working with individuals in the Criminal Justice system</w:t>
      </w:r>
      <w:r w:rsidR="00721C1C">
        <w:rPr>
          <w:rFonts w:ascii="Arial" w:hAnsi="Arial" w:cs="Arial"/>
          <w:bCs/>
        </w:rPr>
        <w:t>.</w:t>
      </w:r>
    </w:p>
    <w:p w:rsidR="009D00F3" w:rsidRDefault="009D00F3" w:rsidP="00BE0D85">
      <w:pPr>
        <w:numPr>
          <w:ilvl w:val="0"/>
          <w:numId w:val="1"/>
        </w:numPr>
        <w:rPr>
          <w:rFonts w:ascii="Arial" w:hAnsi="Arial" w:cs="Arial"/>
          <w:bCs/>
        </w:rPr>
      </w:pPr>
      <w:r>
        <w:rPr>
          <w:rFonts w:ascii="Arial" w:hAnsi="Arial" w:cs="Arial"/>
          <w:bCs/>
        </w:rPr>
        <w:t>Experience working with individuals with a substance use disorder</w:t>
      </w:r>
      <w:r w:rsidR="00721C1C">
        <w:rPr>
          <w:rFonts w:ascii="Arial" w:hAnsi="Arial" w:cs="Arial"/>
          <w:bCs/>
        </w:rPr>
        <w:t>.</w:t>
      </w:r>
    </w:p>
    <w:p w:rsidR="009D00F3" w:rsidRDefault="009D00F3" w:rsidP="00BE0D85">
      <w:pPr>
        <w:numPr>
          <w:ilvl w:val="0"/>
          <w:numId w:val="1"/>
        </w:numPr>
        <w:rPr>
          <w:rFonts w:ascii="Arial" w:hAnsi="Arial" w:cs="Arial"/>
          <w:bCs/>
        </w:rPr>
      </w:pPr>
      <w:r>
        <w:rPr>
          <w:rFonts w:ascii="Arial" w:hAnsi="Arial" w:cs="Arial"/>
          <w:bCs/>
        </w:rPr>
        <w:t>Knowledge of community resources in Ottawa</w:t>
      </w:r>
      <w:r w:rsidR="00721C1C">
        <w:rPr>
          <w:rFonts w:ascii="Arial" w:hAnsi="Arial" w:cs="Arial"/>
          <w:bCs/>
        </w:rPr>
        <w:t>.</w:t>
      </w:r>
    </w:p>
    <w:p w:rsidR="009D00F3" w:rsidRDefault="009D00F3" w:rsidP="00BE0D85">
      <w:pPr>
        <w:numPr>
          <w:ilvl w:val="0"/>
          <w:numId w:val="1"/>
        </w:numPr>
        <w:rPr>
          <w:rFonts w:ascii="Arial" w:hAnsi="Arial" w:cs="Arial"/>
          <w:bCs/>
        </w:rPr>
      </w:pPr>
      <w:r>
        <w:rPr>
          <w:rFonts w:ascii="Arial" w:hAnsi="Arial" w:cs="Arial"/>
          <w:bCs/>
        </w:rPr>
        <w:t>Knowledge of pertinent legislation affecting clients</w:t>
      </w:r>
      <w:r w:rsidR="00721C1C">
        <w:rPr>
          <w:rFonts w:ascii="Arial" w:hAnsi="Arial" w:cs="Arial"/>
          <w:bCs/>
        </w:rPr>
        <w:t>.</w:t>
      </w:r>
    </w:p>
    <w:p w:rsidR="00721C1C" w:rsidRDefault="009D00F3" w:rsidP="00721C1C">
      <w:pPr>
        <w:numPr>
          <w:ilvl w:val="0"/>
          <w:numId w:val="1"/>
        </w:numPr>
        <w:rPr>
          <w:rFonts w:ascii="Arial" w:hAnsi="Arial" w:cs="Arial"/>
          <w:bCs/>
        </w:rPr>
      </w:pPr>
      <w:r>
        <w:rPr>
          <w:rFonts w:ascii="Arial" w:hAnsi="Arial" w:cs="Arial"/>
          <w:bCs/>
        </w:rPr>
        <w:lastRenderedPageBreak/>
        <w:t>Ability to advocate for individuals within the Mental Health, Criminal Justice and Social Service systems</w:t>
      </w:r>
      <w:r w:rsidR="00721C1C">
        <w:rPr>
          <w:rFonts w:ascii="Arial" w:hAnsi="Arial" w:cs="Arial"/>
          <w:bCs/>
        </w:rPr>
        <w:t>.</w:t>
      </w:r>
    </w:p>
    <w:p w:rsidR="009D00F3" w:rsidRPr="00721C1C" w:rsidRDefault="009D00F3" w:rsidP="00721C1C">
      <w:pPr>
        <w:numPr>
          <w:ilvl w:val="0"/>
          <w:numId w:val="1"/>
        </w:numPr>
        <w:rPr>
          <w:rFonts w:ascii="Arial" w:hAnsi="Arial" w:cs="Arial"/>
          <w:bCs/>
        </w:rPr>
      </w:pPr>
      <w:r w:rsidRPr="00721C1C">
        <w:rPr>
          <w:rFonts w:ascii="Arial" w:hAnsi="Arial" w:cs="Arial"/>
          <w:bCs/>
        </w:rPr>
        <w:t>Experience in community education and community development (ability to represent CMHA concerning issues of mental health on outside committees)</w:t>
      </w:r>
      <w:r w:rsidR="00721C1C" w:rsidRPr="00721C1C">
        <w:rPr>
          <w:rFonts w:ascii="Arial" w:hAnsi="Arial" w:cs="Arial"/>
          <w:bCs/>
        </w:rPr>
        <w:t>.</w:t>
      </w:r>
    </w:p>
    <w:p w:rsidR="009D00F3" w:rsidRDefault="009D00F3" w:rsidP="00BE0D85">
      <w:pPr>
        <w:numPr>
          <w:ilvl w:val="0"/>
          <w:numId w:val="1"/>
        </w:numPr>
        <w:rPr>
          <w:rFonts w:ascii="Arial" w:hAnsi="Arial" w:cs="Arial"/>
          <w:bCs/>
        </w:rPr>
      </w:pPr>
      <w:r>
        <w:rPr>
          <w:rFonts w:ascii="Arial" w:hAnsi="Arial" w:cs="Arial"/>
          <w:bCs/>
        </w:rPr>
        <w:t>Ability to work with a wide variety of professionals</w:t>
      </w:r>
      <w:r w:rsidR="00721C1C">
        <w:rPr>
          <w:rFonts w:ascii="Arial" w:hAnsi="Arial" w:cs="Arial"/>
          <w:bCs/>
        </w:rPr>
        <w:t>.</w:t>
      </w:r>
    </w:p>
    <w:p w:rsidR="009D00F3" w:rsidRDefault="009D00F3" w:rsidP="00BE0D85">
      <w:pPr>
        <w:numPr>
          <w:ilvl w:val="0"/>
          <w:numId w:val="1"/>
        </w:numPr>
        <w:rPr>
          <w:rFonts w:ascii="Arial" w:hAnsi="Arial" w:cs="Arial"/>
          <w:bCs/>
        </w:rPr>
      </w:pPr>
      <w:r>
        <w:rPr>
          <w:rFonts w:ascii="Arial" w:hAnsi="Arial" w:cs="Arial"/>
          <w:bCs/>
        </w:rPr>
        <w:t>Ability to assess the person’s needs and determine interventions and services required to respond to the unique needs and preferences of the client.</w:t>
      </w:r>
    </w:p>
    <w:p w:rsidR="000F2DB5" w:rsidRDefault="000F2DB5" w:rsidP="000F2DB5">
      <w:pPr>
        <w:numPr>
          <w:ilvl w:val="0"/>
          <w:numId w:val="1"/>
        </w:numPr>
        <w:rPr>
          <w:rFonts w:ascii="Arial" w:hAnsi="Arial" w:cs="Arial"/>
          <w:bCs/>
        </w:rPr>
      </w:pPr>
      <w:r w:rsidRPr="000F2DB5">
        <w:rPr>
          <w:rFonts w:ascii="Arial" w:hAnsi="Arial" w:cs="Arial"/>
          <w:bCs/>
        </w:rPr>
        <w:t>Ability to work in a manner that ensures both worker and client safety</w:t>
      </w:r>
      <w:r w:rsidR="00721C1C">
        <w:rPr>
          <w:rFonts w:ascii="Arial" w:hAnsi="Arial" w:cs="Arial"/>
          <w:bCs/>
        </w:rPr>
        <w:t>.</w:t>
      </w:r>
    </w:p>
    <w:p w:rsidR="000F2DB5" w:rsidRPr="000F2DB5" w:rsidRDefault="000F2DB5" w:rsidP="000F2DB5">
      <w:pPr>
        <w:numPr>
          <w:ilvl w:val="0"/>
          <w:numId w:val="1"/>
        </w:numPr>
        <w:rPr>
          <w:rFonts w:ascii="Arial" w:hAnsi="Arial" w:cs="Arial"/>
          <w:bCs/>
        </w:rPr>
      </w:pPr>
      <w:r w:rsidRPr="000F2DB5">
        <w:rPr>
          <w:rFonts w:ascii="Arial" w:hAnsi="Arial" w:cs="Arial"/>
        </w:rPr>
        <w:t>Ability to respond appropriately to crisis situations, including suicide interventions</w:t>
      </w:r>
      <w:r w:rsidR="00721C1C">
        <w:rPr>
          <w:rFonts w:ascii="Arial" w:hAnsi="Arial" w:cs="Arial"/>
        </w:rPr>
        <w:t>.</w:t>
      </w:r>
    </w:p>
    <w:p w:rsidR="00E62C70" w:rsidRDefault="00E62C70" w:rsidP="009D00F3">
      <w:pPr>
        <w:rPr>
          <w:rFonts w:ascii="Arial" w:hAnsi="Arial" w:cs="Arial"/>
          <w:bCs/>
        </w:rPr>
      </w:pPr>
    </w:p>
    <w:p w:rsidR="009D00F3" w:rsidRDefault="009D00F3" w:rsidP="009D00F3">
      <w:pPr>
        <w:rPr>
          <w:rFonts w:ascii="Arial" w:hAnsi="Arial" w:cs="Arial"/>
          <w:b/>
          <w:bCs/>
          <w:u w:val="single"/>
        </w:rPr>
      </w:pPr>
      <w:r>
        <w:rPr>
          <w:rFonts w:ascii="Arial" w:hAnsi="Arial" w:cs="Arial"/>
          <w:b/>
          <w:bCs/>
          <w:u w:val="single"/>
        </w:rPr>
        <w:t>DESIRED QUALIFICATIONS:</w:t>
      </w:r>
    </w:p>
    <w:p w:rsidR="009D00F3" w:rsidRDefault="009D00F3" w:rsidP="009D00F3">
      <w:pPr>
        <w:rPr>
          <w:rFonts w:ascii="Arial" w:hAnsi="Arial" w:cs="Arial"/>
          <w:b/>
          <w:bCs/>
          <w:u w:val="single"/>
        </w:rPr>
      </w:pPr>
    </w:p>
    <w:p w:rsidR="00721C1C" w:rsidRDefault="009D00F3" w:rsidP="009D00F3">
      <w:pPr>
        <w:rPr>
          <w:rFonts w:ascii="Arial" w:hAnsi="Arial" w:cs="Arial"/>
          <w:b/>
          <w:bCs/>
        </w:rPr>
      </w:pPr>
      <w:r>
        <w:rPr>
          <w:rFonts w:ascii="Arial" w:hAnsi="Arial" w:cs="Arial"/>
          <w:b/>
          <w:bCs/>
        </w:rPr>
        <w:t>Personal Suitability:</w:t>
      </w:r>
    </w:p>
    <w:p w:rsidR="00721C1C" w:rsidRDefault="00721C1C" w:rsidP="009D00F3">
      <w:pPr>
        <w:rPr>
          <w:rFonts w:ascii="Arial" w:hAnsi="Arial" w:cs="Arial"/>
          <w:b/>
          <w:bCs/>
        </w:rPr>
      </w:pPr>
    </w:p>
    <w:p w:rsidR="009D00F3" w:rsidRPr="009D00F3" w:rsidRDefault="009D00F3" w:rsidP="009D00F3">
      <w:pPr>
        <w:numPr>
          <w:ilvl w:val="0"/>
          <w:numId w:val="2"/>
        </w:numPr>
        <w:rPr>
          <w:rFonts w:ascii="Arial" w:hAnsi="Arial" w:cs="Arial"/>
          <w:b/>
          <w:bCs/>
        </w:rPr>
      </w:pPr>
      <w:r>
        <w:rPr>
          <w:rFonts w:ascii="Arial" w:hAnsi="Arial" w:cs="Arial"/>
          <w:bCs/>
        </w:rPr>
        <w:t>Personal experience with mental health services and/or a mental illness or addiction would be considered an asset</w:t>
      </w:r>
      <w:r w:rsidR="00721C1C">
        <w:rPr>
          <w:rFonts w:ascii="Arial" w:hAnsi="Arial" w:cs="Arial"/>
          <w:bCs/>
        </w:rPr>
        <w:t>.</w:t>
      </w:r>
    </w:p>
    <w:p w:rsidR="009D00F3" w:rsidRPr="009D00F3" w:rsidRDefault="009D00F3" w:rsidP="009D00F3">
      <w:pPr>
        <w:numPr>
          <w:ilvl w:val="0"/>
          <w:numId w:val="2"/>
        </w:numPr>
        <w:rPr>
          <w:rFonts w:ascii="Arial" w:hAnsi="Arial" w:cs="Arial"/>
          <w:b/>
          <w:bCs/>
        </w:rPr>
      </w:pPr>
      <w:r>
        <w:rPr>
          <w:rFonts w:ascii="Arial" w:hAnsi="Arial" w:cs="Arial"/>
          <w:bCs/>
        </w:rPr>
        <w:t>Interest in working as a member of a team</w:t>
      </w:r>
      <w:r w:rsidR="00721C1C">
        <w:rPr>
          <w:rFonts w:ascii="Arial" w:hAnsi="Arial" w:cs="Arial"/>
          <w:bCs/>
        </w:rPr>
        <w:t>.</w:t>
      </w:r>
    </w:p>
    <w:p w:rsidR="009D00F3" w:rsidRPr="009D00F3" w:rsidRDefault="009D00F3" w:rsidP="009D00F3">
      <w:pPr>
        <w:numPr>
          <w:ilvl w:val="0"/>
          <w:numId w:val="2"/>
        </w:numPr>
        <w:rPr>
          <w:rFonts w:ascii="Arial" w:hAnsi="Arial" w:cs="Arial"/>
          <w:b/>
          <w:bCs/>
        </w:rPr>
      </w:pPr>
      <w:r>
        <w:rPr>
          <w:rFonts w:ascii="Arial" w:hAnsi="Arial" w:cs="Arial"/>
          <w:bCs/>
        </w:rPr>
        <w:t>Ability to work independently in a non-structured environment</w:t>
      </w:r>
      <w:r w:rsidR="00721C1C">
        <w:rPr>
          <w:rFonts w:ascii="Arial" w:hAnsi="Arial" w:cs="Arial"/>
          <w:bCs/>
        </w:rPr>
        <w:t>.</w:t>
      </w:r>
    </w:p>
    <w:p w:rsidR="009D00F3" w:rsidRPr="009D00F3" w:rsidRDefault="009D00F3" w:rsidP="009D00F3">
      <w:pPr>
        <w:numPr>
          <w:ilvl w:val="0"/>
          <w:numId w:val="2"/>
        </w:numPr>
        <w:rPr>
          <w:rFonts w:ascii="Arial" w:hAnsi="Arial" w:cs="Arial"/>
          <w:b/>
          <w:bCs/>
        </w:rPr>
      </w:pPr>
      <w:r>
        <w:rPr>
          <w:rFonts w:ascii="Arial" w:hAnsi="Arial" w:cs="Arial"/>
          <w:bCs/>
        </w:rPr>
        <w:t>Able to work flexible hours</w:t>
      </w:r>
      <w:r w:rsidR="00721C1C">
        <w:rPr>
          <w:rFonts w:ascii="Arial" w:hAnsi="Arial" w:cs="Arial"/>
          <w:bCs/>
        </w:rPr>
        <w:t>.</w:t>
      </w:r>
    </w:p>
    <w:p w:rsidR="009D00F3" w:rsidRPr="009D00F3" w:rsidRDefault="009D00F3" w:rsidP="009D00F3">
      <w:pPr>
        <w:numPr>
          <w:ilvl w:val="0"/>
          <w:numId w:val="2"/>
        </w:numPr>
        <w:rPr>
          <w:rFonts w:ascii="Arial" w:hAnsi="Arial" w:cs="Arial"/>
          <w:b/>
          <w:bCs/>
        </w:rPr>
      </w:pPr>
      <w:r>
        <w:rPr>
          <w:rFonts w:ascii="Arial" w:hAnsi="Arial" w:cs="Arial"/>
          <w:bCs/>
        </w:rPr>
        <w:t>Strong belief in a client-directed practice</w:t>
      </w:r>
      <w:r w:rsidR="00721C1C">
        <w:rPr>
          <w:rFonts w:ascii="Arial" w:hAnsi="Arial" w:cs="Arial"/>
          <w:bCs/>
        </w:rPr>
        <w:t>.</w:t>
      </w:r>
    </w:p>
    <w:p w:rsidR="009D00F3" w:rsidRPr="009D00F3" w:rsidRDefault="009D00F3" w:rsidP="009D00F3">
      <w:pPr>
        <w:numPr>
          <w:ilvl w:val="0"/>
          <w:numId w:val="2"/>
        </w:numPr>
        <w:rPr>
          <w:rFonts w:ascii="Arial" w:hAnsi="Arial" w:cs="Arial"/>
          <w:b/>
          <w:bCs/>
        </w:rPr>
      </w:pPr>
      <w:r>
        <w:rPr>
          <w:rFonts w:ascii="Arial" w:hAnsi="Arial" w:cs="Arial"/>
          <w:bCs/>
        </w:rPr>
        <w:t>Ability to establish and maintain good working relationships with clients, team members and the community at large.</w:t>
      </w:r>
    </w:p>
    <w:p w:rsidR="009D00F3" w:rsidRPr="009D00F3" w:rsidRDefault="009D00F3" w:rsidP="009D00F3">
      <w:pPr>
        <w:numPr>
          <w:ilvl w:val="0"/>
          <w:numId w:val="2"/>
        </w:numPr>
        <w:rPr>
          <w:rFonts w:ascii="Arial" w:hAnsi="Arial" w:cs="Arial"/>
          <w:b/>
          <w:bCs/>
        </w:rPr>
      </w:pPr>
      <w:r>
        <w:rPr>
          <w:rFonts w:ascii="Arial" w:hAnsi="Arial" w:cs="Arial"/>
          <w:bCs/>
        </w:rPr>
        <w:t>Non-judgmental attitude toward individuals who choose alternative lifestyles.</w:t>
      </w:r>
    </w:p>
    <w:p w:rsidR="009D00F3" w:rsidRDefault="009D00F3" w:rsidP="009D00F3">
      <w:pPr>
        <w:rPr>
          <w:rFonts w:ascii="Arial" w:hAnsi="Arial" w:cs="Arial"/>
          <w:bCs/>
        </w:rPr>
      </w:pPr>
    </w:p>
    <w:p w:rsidR="00721C1C" w:rsidRDefault="009D00F3" w:rsidP="009D00F3">
      <w:pPr>
        <w:rPr>
          <w:rFonts w:ascii="Arial" w:hAnsi="Arial" w:cs="Arial"/>
          <w:b/>
          <w:bCs/>
        </w:rPr>
      </w:pPr>
      <w:r>
        <w:rPr>
          <w:rFonts w:ascii="Arial" w:hAnsi="Arial" w:cs="Arial"/>
          <w:b/>
          <w:bCs/>
        </w:rPr>
        <w:t>Language:</w:t>
      </w:r>
    </w:p>
    <w:p w:rsidR="00721C1C" w:rsidRDefault="00721C1C" w:rsidP="009D00F3">
      <w:pPr>
        <w:rPr>
          <w:rFonts w:ascii="Arial" w:hAnsi="Arial" w:cs="Arial"/>
          <w:b/>
          <w:bCs/>
        </w:rPr>
      </w:pPr>
    </w:p>
    <w:p w:rsidR="003D7DB2" w:rsidRDefault="006221A3" w:rsidP="00DD4FB7">
      <w:pPr>
        <w:numPr>
          <w:ilvl w:val="0"/>
          <w:numId w:val="3"/>
        </w:numPr>
        <w:rPr>
          <w:rFonts w:ascii="Arial" w:hAnsi="Arial" w:cs="Arial"/>
          <w:bCs/>
        </w:rPr>
      </w:pPr>
      <w:r>
        <w:rPr>
          <w:rFonts w:ascii="Arial" w:hAnsi="Arial" w:cs="Arial"/>
          <w:bCs/>
        </w:rPr>
        <w:t>Bilingual</w:t>
      </w:r>
      <w:r w:rsidR="00FE0920">
        <w:rPr>
          <w:rFonts w:ascii="Arial" w:hAnsi="Arial" w:cs="Arial"/>
          <w:bCs/>
        </w:rPr>
        <w:t xml:space="preserve"> (French/English)</w:t>
      </w:r>
      <w:r>
        <w:rPr>
          <w:rFonts w:ascii="Arial" w:hAnsi="Arial" w:cs="Arial"/>
          <w:bCs/>
        </w:rPr>
        <w:t xml:space="preserve"> </w:t>
      </w:r>
      <w:r w:rsidR="007A19BA">
        <w:rPr>
          <w:rFonts w:ascii="Arial" w:hAnsi="Arial" w:cs="Arial"/>
          <w:bCs/>
        </w:rPr>
        <w:t>essential.</w:t>
      </w:r>
      <w:r w:rsidR="003D7DB2">
        <w:rPr>
          <w:rFonts w:ascii="Arial" w:hAnsi="Arial" w:cs="Arial"/>
          <w:bCs/>
        </w:rPr>
        <w:t xml:space="preserve"> </w:t>
      </w:r>
    </w:p>
    <w:p w:rsidR="00DD4FB7" w:rsidRDefault="00DD4FB7" w:rsidP="00DD4FB7">
      <w:pPr>
        <w:rPr>
          <w:rFonts w:ascii="Arial" w:hAnsi="Arial" w:cs="Arial"/>
          <w:bCs/>
        </w:rPr>
      </w:pPr>
    </w:p>
    <w:p w:rsidR="00721C1C" w:rsidRDefault="00DD4FB7" w:rsidP="00DD4FB7">
      <w:pPr>
        <w:rPr>
          <w:rFonts w:ascii="Arial" w:hAnsi="Arial" w:cs="Arial"/>
          <w:b/>
          <w:bCs/>
        </w:rPr>
      </w:pPr>
      <w:r>
        <w:rPr>
          <w:rFonts w:ascii="Arial" w:hAnsi="Arial" w:cs="Arial"/>
          <w:b/>
          <w:bCs/>
        </w:rPr>
        <w:t>Vehicle:</w:t>
      </w:r>
    </w:p>
    <w:p w:rsidR="00721C1C" w:rsidRDefault="00721C1C" w:rsidP="00DD4FB7">
      <w:pPr>
        <w:rPr>
          <w:rFonts w:ascii="Arial" w:hAnsi="Arial" w:cs="Arial"/>
          <w:b/>
          <w:bCs/>
        </w:rPr>
      </w:pPr>
    </w:p>
    <w:p w:rsidR="00DD4FB7" w:rsidRDefault="00DD4FB7" w:rsidP="00DD4FB7">
      <w:pPr>
        <w:numPr>
          <w:ilvl w:val="0"/>
          <w:numId w:val="3"/>
        </w:numPr>
        <w:rPr>
          <w:rFonts w:ascii="Arial" w:hAnsi="Arial" w:cs="Arial"/>
          <w:bCs/>
        </w:rPr>
      </w:pPr>
      <w:r>
        <w:rPr>
          <w:rFonts w:ascii="Arial" w:hAnsi="Arial" w:cs="Arial"/>
          <w:bCs/>
        </w:rPr>
        <w:t>Use of a vehicle is essential in meeting the demands of the job.</w:t>
      </w:r>
    </w:p>
    <w:p w:rsidR="00686FB8" w:rsidRDefault="00686FB8" w:rsidP="00DD4FB7">
      <w:pPr>
        <w:rPr>
          <w:rFonts w:ascii="Arial" w:hAnsi="Arial" w:cs="Arial"/>
          <w:bCs/>
        </w:rPr>
      </w:pPr>
    </w:p>
    <w:p w:rsidR="00550944" w:rsidRDefault="00550944" w:rsidP="00DD4FB7">
      <w:pPr>
        <w:rPr>
          <w:rFonts w:ascii="Arial" w:hAnsi="Arial" w:cs="Arial"/>
          <w:bCs/>
        </w:rPr>
      </w:pPr>
      <w:bookmarkStart w:id="0" w:name="_GoBack"/>
      <w:bookmarkEnd w:id="0"/>
    </w:p>
    <w:p w:rsidR="00DD4FB7" w:rsidRDefault="00DD4FB7" w:rsidP="00DD4FB7">
      <w:pPr>
        <w:rPr>
          <w:rFonts w:ascii="Arial" w:hAnsi="Arial" w:cs="Arial"/>
          <w:b/>
          <w:bCs/>
        </w:rPr>
      </w:pPr>
      <w:r>
        <w:rPr>
          <w:rFonts w:ascii="Arial" w:hAnsi="Arial" w:cs="Arial"/>
          <w:b/>
          <w:bCs/>
        </w:rPr>
        <w:t>Application Deadline:</w:t>
      </w:r>
    </w:p>
    <w:p w:rsidR="00DD4FB7" w:rsidRDefault="00DD4FB7" w:rsidP="00DD4FB7">
      <w:pPr>
        <w:rPr>
          <w:rFonts w:ascii="Arial" w:hAnsi="Arial" w:cs="Arial"/>
          <w:b/>
          <w:bCs/>
        </w:rPr>
      </w:pPr>
    </w:p>
    <w:p w:rsidR="00DC76A3" w:rsidRDefault="00D27D7C" w:rsidP="00D27D7C">
      <w:pPr>
        <w:rPr>
          <w:rFonts w:ascii="Arial" w:hAnsi="Arial" w:cs="Arial"/>
          <w:b/>
          <w:bCs/>
        </w:rPr>
      </w:pPr>
      <w:r>
        <w:rPr>
          <w:rFonts w:ascii="Arial" w:hAnsi="Arial" w:cs="Arial"/>
          <w:bCs/>
        </w:rPr>
        <w:t>Please submit a</w:t>
      </w:r>
      <w:r w:rsidR="00721C1C">
        <w:rPr>
          <w:rFonts w:ascii="Arial" w:hAnsi="Arial" w:cs="Arial"/>
          <w:bCs/>
        </w:rPr>
        <w:t>n application and</w:t>
      </w:r>
      <w:r>
        <w:rPr>
          <w:rFonts w:ascii="Arial" w:hAnsi="Arial" w:cs="Arial"/>
          <w:bCs/>
        </w:rPr>
        <w:t xml:space="preserve"> résumé </w:t>
      </w:r>
      <w:r w:rsidRPr="00DD4FB7">
        <w:rPr>
          <w:rFonts w:ascii="Arial" w:hAnsi="Arial" w:cs="Arial"/>
          <w:bCs/>
        </w:rPr>
        <w:t>to</w:t>
      </w:r>
      <w:r w:rsidRPr="00DD4FB7">
        <w:rPr>
          <w:rFonts w:ascii="Arial" w:hAnsi="Arial" w:cs="Arial"/>
          <w:b/>
          <w:bCs/>
        </w:rPr>
        <w:t xml:space="preserve"> </w:t>
      </w:r>
      <w:r w:rsidR="00DF3A61" w:rsidRPr="00BB3E38">
        <w:rPr>
          <w:rFonts w:ascii="Arial" w:hAnsi="Arial" w:cs="Arial"/>
          <w:b/>
          <w:bCs/>
        </w:rPr>
        <w:t>Recruitment</w:t>
      </w:r>
      <w:r>
        <w:rPr>
          <w:rFonts w:ascii="Arial" w:hAnsi="Arial" w:cs="Arial"/>
          <w:b/>
          <w:bCs/>
        </w:rPr>
        <w:t xml:space="preserve"> </w:t>
      </w:r>
      <w:r w:rsidR="002F038E">
        <w:rPr>
          <w:rFonts w:ascii="Arial" w:hAnsi="Arial" w:cs="Arial"/>
          <w:b/>
          <w:bCs/>
        </w:rPr>
        <w:t xml:space="preserve">at </w:t>
      </w:r>
      <w:r w:rsidR="00DF3A61" w:rsidRPr="00DF3A61">
        <w:rPr>
          <w:rStyle w:val="Hyperlink"/>
          <w:rFonts w:ascii="Arial" w:hAnsi="Arial" w:cs="Arial"/>
          <w:b/>
          <w:bCs/>
        </w:rPr>
        <w:t>recruitment@cmhaottawa.ca</w:t>
      </w:r>
      <w:r w:rsidRPr="00AB3778">
        <w:rPr>
          <w:rFonts w:ascii="Arial" w:hAnsi="Arial" w:cs="Arial"/>
          <w:b/>
          <w:bCs/>
        </w:rPr>
        <w:t>.</w:t>
      </w:r>
    </w:p>
    <w:p w:rsidR="00DC76A3" w:rsidRDefault="00DC76A3" w:rsidP="00D27D7C">
      <w:pPr>
        <w:rPr>
          <w:rFonts w:ascii="Arial" w:hAnsi="Arial" w:cs="Arial"/>
          <w:b/>
          <w:bCs/>
        </w:rPr>
      </w:pPr>
    </w:p>
    <w:p w:rsidR="00B06D80" w:rsidRPr="0081520A" w:rsidRDefault="00B06D80" w:rsidP="00B06D80">
      <w:pPr>
        <w:rPr>
          <w:rFonts w:ascii="Arial" w:hAnsi="Arial" w:cs="Arial"/>
          <w:i/>
          <w:sz w:val="22"/>
          <w:szCs w:val="22"/>
        </w:rPr>
      </w:pPr>
      <w:r w:rsidRPr="0081520A">
        <w:rPr>
          <w:rFonts w:ascii="Arial" w:hAnsi="Arial" w:cs="Arial"/>
          <w:i/>
          <w:sz w:val="22"/>
          <w:szCs w:val="22"/>
        </w:rPr>
        <w:t>The Canadian Mental Health Association is committed to developing inclusive, barrier-free selection processes and work environments.  If contacted regarding this job posting, please advise</w:t>
      </w:r>
      <w:r w:rsidR="002F038E">
        <w:rPr>
          <w:rFonts w:ascii="Arial" w:hAnsi="Arial" w:cs="Arial"/>
          <w:i/>
          <w:sz w:val="22"/>
          <w:szCs w:val="22"/>
        </w:rPr>
        <w:t xml:space="preserve"> us</w:t>
      </w:r>
      <w:r w:rsidRPr="0081520A">
        <w:rPr>
          <w:rFonts w:ascii="Arial" w:hAnsi="Arial" w:cs="Arial"/>
          <w:i/>
          <w:sz w:val="22"/>
          <w:szCs w:val="22"/>
        </w:rPr>
        <w:t xml:space="preserve"> if </w:t>
      </w:r>
      <w:r w:rsidR="00474DBF">
        <w:rPr>
          <w:rFonts w:ascii="Arial" w:hAnsi="Arial" w:cs="Arial"/>
          <w:i/>
          <w:sz w:val="22"/>
          <w:szCs w:val="22"/>
        </w:rPr>
        <w:t xml:space="preserve">there are </w:t>
      </w:r>
      <w:r w:rsidRPr="0081520A">
        <w:rPr>
          <w:rFonts w:ascii="Arial" w:hAnsi="Arial" w:cs="Arial"/>
          <w:i/>
          <w:sz w:val="22"/>
          <w:szCs w:val="22"/>
        </w:rPr>
        <w:t>any accommodation measures you may require.</w:t>
      </w:r>
    </w:p>
    <w:p w:rsidR="00B06D80" w:rsidRPr="0081520A" w:rsidRDefault="00B06D80" w:rsidP="00B06D80">
      <w:pPr>
        <w:rPr>
          <w:rFonts w:ascii="Arial" w:hAnsi="Arial" w:cs="Arial"/>
          <w:i/>
          <w:sz w:val="22"/>
          <w:szCs w:val="22"/>
        </w:rPr>
      </w:pPr>
    </w:p>
    <w:p w:rsidR="00B06D80" w:rsidRPr="0081520A" w:rsidRDefault="00B06D80" w:rsidP="00B06D80">
      <w:pPr>
        <w:rPr>
          <w:rFonts w:ascii="Arial" w:hAnsi="Arial" w:cs="Arial"/>
          <w:sz w:val="22"/>
          <w:szCs w:val="22"/>
        </w:rPr>
      </w:pPr>
      <w:r w:rsidRPr="0081520A">
        <w:rPr>
          <w:rFonts w:ascii="Arial" w:hAnsi="Arial" w:cs="Arial"/>
          <w:sz w:val="22"/>
          <w:szCs w:val="22"/>
        </w:rPr>
        <w:lastRenderedPageBreak/>
        <w:t xml:space="preserve">Applicants who receive a conditional offer of employment </w:t>
      </w:r>
      <w:r w:rsidRPr="0081520A">
        <w:rPr>
          <w:rFonts w:ascii="Arial" w:hAnsi="Arial" w:cs="Arial"/>
          <w:sz w:val="22"/>
          <w:szCs w:val="22"/>
          <w:u w:val="single"/>
        </w:rPr>
        <w:t>must</w:t>
      </w:r>
      <w:r w:rsidRPr="0081520A">
        <w:rPr>
          <w:rFonts w:ascii="Arial" w:hAnsi="Arial" w:cs="Arial"/>
          <w:sz w:val="22"/>
          <w:szCs w:val="22"/>
        </w:rPr>
        <w:t xml:space="preserve"> produce a </w:t>
      </w:r>
      <w:r w:rsidRPr="0081520A">
        <w:rPr>
          <w:rFonts w:ascii="Arial" w:hAnsi="Arial" w:cs="Arial"/>
          <w:b/>
          <w:sz w:val="22"/>
          <w:szCs w:val="22"/>
          <w:u w:val="single"/>
        </w:rPr>
        <w:t>Vulnerable Sector Police Records Check</w:t>
      </w:r>
      <w:r w:rsidRPr="0081520A">
        <w:rPr>
          <w:rFonts w:ascii="Arial" w:hAnsi="Arial" w:cs="Arial"/>
          <w:sz w:val="22"/>
          <w:szCs w:val="22"/>
        </w:rPr>
        <w:t>, proof of academic achievement and meet all legal requirements for driving.</w:t>
      </w:r>
    </w:p>
    <w:p w:rsidR="00B06D80" w:rsidRPr="0081520A" w:rsidRDefault="00B06D80" w:rsidP="00B06D80">
      <w:pPr>
        <w:rPr>
          <w:rFonts w:ascii="Arial" w:hAnsi="Arial" w:cs="Arial"/>
          <w:sz w:val="22"/>
          <w:szCs w:val="22"/>
        </w:rPr>
      </w:pPr>
    </w:p>
    <w:p w:rsidR="00B06D80" w:rsidRDefault="00B06D80" w:rsidP="00B06D80">
      <w:pPr>
        <w:rPr>
          <w:rFonts w:ascii="Arial" w:hAnsi="Arial" w:cs="Arial"/>
          <w:sz w:val="22"/>
          <w:szCs w:val="22"/>
        </w:rPr>
      </w:pPr>
      <w:r w:rsidRPr="0081520A">
        <w:rPr>
          <w:rFonts w:ascii="Arial" w:hAnsi="Arial" w:cs="Arial"/>
          <w:sz w:val="22"/>
          <w:szCs w:val="22"/>
        </w:rPr>
        <w:t>We thank all applicants for their interest, however, only those selected for an interview will be contacted.</w:t>
      </w:r>
    </w:p>
    <w:p w:rsidR="007A19BA" w:rsidRDefault="007A19BA"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550944" w:rsidRDefault="00550944" w:rsidP="00B06D80">
      <w:pPr>
        <w:rPr>
          <w:rFonts w:ascii="Arial" w:hAnsi="Arial" w:cs="Arial"/>
          <w:sz w:val="22"/>
          <w:szCs w:val="22"/>
        </w:rPr>
      </w:pPr>
    </w:p>
    <w:p w:rsidR="00EE0C24" w:rsidRDefault="00EE0C24" w:rsidP="00EE0C24">
      <w:pPr>
        <w:jc w:val="center"/>
        <w:rPr>
          <w:rFonts w:ascii="Tahoma" w:hAnsi="Tahoma" w:cs="Tahoma"/>
        </w:rPr>
      </w:pPr>
      <w:r w:rsidRPr="00A449C5">
        <w:rPr>
          <w:rFonts w:ascii="Tahoma" w:hAnsi="Tahoma" w:cs="Tahoma"/>
        </w:rPr>
        <w:t>Canadian Mental Health Association</w:t>
      </w:r>
    </w:p>
    <w:p w:rsidR="00EE0C24" w:rsidRDefault="00EE0C24" w:rsidP="00EE0C24">
      <w:pPr>
        <w:jc w:val="center"/>
        <w:rPr>
          <w:rFonts w:ascii="Tahoma" w:hAnsi="Tahoma" w:cs="Tahoma"/>
        </w:rPr>
      </w:pPr>
      <w:smartTag w:uri="urn:schemas-microsoft-com:office:smarttags" w:element="place">
        <w:smartTag w:uri="urn:schemas-microsoft-com:office:smarttags" w:element="City">
          <w:r>
            <w:rPr>
              <w:rFonts w:ascii="Tahoma" w:hAnsi="Tahoma" w:cs="Tahoma"/>
            </w:rPr>
            <w:t>Ottawa</w:t>
          </w:r>
        </w:smartTag>
      </w:smartTag>
      <w:r>
        <w:rPr>
          <w:rFonts w:ascii="Tahoma" w:hAnsi="Tahoma" w:cs="Tahoma"/>
        </w:rPr>
        <w:t xml:space="preserve"> Branch</w:t>
      </w:r>
    </w:p>
    <w:p w:rsidR="00EE0C24" w:rsidRDefault="00EE0C24" w:rsidP="00EE0C24">
      <w:pPr>
        <w:jc w:val="center"/>
        <w:rPr>
          <w:rFonts w:ascii="Tahoma" w:hAnsi="Tahoma" w:cs="Tahoma"/>
        </w:rPr>
      </w:pPr>
    </w:p>
    <w:p w:rsidR="00EE0C24" w:rsidRDefault="00EE0C24" w:rsidP="00EE0C24">
      <w:pPr>
        <w:jc w:val="center"/>
        <w:rPr>
          <w:rFonts w:ascii="Tahoma" w:hAnsi="Tahoma" w:cs="Tahoma"/>
          <w:b/>
        </w:rPr>
      </w:pPr>
      <w:r>
        <w:rPr>
          <w:rFonts w:ascii="Tahoma" w:hAnsi="Tahoma" w:cs="Tahoma"/>
          <w:b/>
        </w:rPr>
        <w:t>COMMUNITY SUPPORT SERVICES</w:t>
      </w:r>
    </w:p>
    <w:p w:rsidR="00EE0C24" w:rsidRDefault="00EE0C24" w:rsidP="00EE0C24">
      <w:pPr>
        <w:jc w:val="center"/>
        <w:rPr>
          <w:rFonts w:ascii="Tahoma" w:hAnsi="Tahoma" w:cs="Tahoma"/>
          <w:b/>
        </w:rPr>
      </w:pPr>
    </w:p>
    <w:p w:rsidR="00EE0C24" w:rsidRDefault="00EE0C24" w:rsidP="00EE0C24">
      <w:pPr>
        <w:jc w:val="center"/>
        <w:rPr>
          <w:rFonts w:ascii="Tahoma" w:hAnsi="Tahoma" w:cs="Tahoma"/>
          <w:b/>
        </w:rPr>
      </w:pPr>
      <w:r>
        <w:rPr>
          <w:rFonts w:ascii="Tahoma" w:hAnsi="Tahoma" w:cs="Tahoma"/>
          <w:b/>
        </w:rPr>
        <w:t>JOB DESCRIPTION</w:t>
      </w:r>
    </w:p>
    <w:p w:rsidR="00EE0C24" w:rsidRDefault="00EE0C24" w:rsidP="00EE0C24">
      <w:pPr>
        <w:jc w:val="center"/>
        <w:rPr>
          <w:rFonts w:ascii="Tahoma" w:hAnsi="Tahoma" w:cs="Tahoma"/>
          <w:b/>
        </w:rPr>
      </w:pPr>
    </w:p>
    <w:p w:rsidR="00EE0C24" w:rsidRDefault="00EE0C24" w:rsidP="00EE0C24">
      <w:pPr>
        <w:rPr>
          <w:rFonts w:ascii="Tahoma" w:hAnsi="Tahoma" w:cs="Tahoma"/>
          <w:b/>
        </w:rPr>
      </w:pPr>
      <w:r>
        <w:rPr>
          <w:rFonts w:ascii="Tahoma" w:hAnsi="Tahoma" w:cs="Tahoma"/>
          <w:b/>
        </w:rPr>
        <w:t>JOB TITLE:</w:t>
      </w:r>
      <w:r>
        <w:rPr>
          <w:rFonts w:ascii="Tahoma" w:hAnsi="Tahoma" w:cs="Tahoma"/>
          <w:b/>
        </w:rPr>
        <w:tab/>
      </w:r>
      <w:r>
        <w:rPr>
          <w:rFonts w:ascii="Tahoma" w:hAnsi="Tahoma" w:cs="Tahoma"/>
          <w:b/>
        </w:rPr>
        <w:tab/>
        <w:t>OUTREACH WORKER</w:t>
      </w:r>
    </w:p>
    <w:p w:rsidR="00EE0C24" w:rsidRDefault="00EE0C24" w:rsidP="00EE0C24">
      <w:pPr>
        <w:rPr>
          <w:rFonts w:ascii="Tahoma" w:hAnsi="Tahoma" w:cs="Tahoma"/>
          <w:b/>
        </w:rPr>
      </w:pPr>
    </w:p>
    <w:p w:rsidR="00EE0C24" w:rsidRDefault="00EE0C24" w:rsidP="00EE0C24">
      <w:pPr>
        <w:rPr>
          <w:rFonts w:ascii="Tahoma" w:hAnsi="Tahoma" w:cs="Tahoma"/>
        </w:rPr>
      </w:pPr>
      <w:r>
        <w:rPr>
          <w:rFonts w:ascii="Tahoma" w:hAnsi="Tahoma" w:cs="Tahoma"/>
          <w:b/>
        </w:rPr>
        <w:t>ROLE:</w:t>
      </w:r>
      <w:r>
        <w:rPr>
          <w:rFonts w:ascii="Tahoma" w:hAnsi="Tahoma" w:cs="Tahoma"/>
          <w:b/>
        </w:rPr>
        <w:tab/>
      </w:r>
      <w:r>
        <w:rPr>
          <w:rFonts w:ascii="Tahoma" w:hAnsi="Tahoma" w:cs="Tahoma"/>
        </w:rPr>
        <w:t>To address the housing and support needs of homeless or marginally housed individuals with a serious mental illness</w:t>
      </w:r>
    </w:p>
    <w:p w:rsidR="00EE0C24" w:rsidRDefault="00EE0C24" w:rsidP="00EE0C24">
      <w:pPr>
        <w:rPr>
          <w:rFonts w:ascii="Tahoma" w:hAnsi="Tahoma" w:cs="Tahoma"/>
        </w:rPr>
      </w:pPr>
    </w:p>
    <w:p w:rsidR="00EE0C24" w:rsidRDefault="00EE0C24" w:rsidP="00EE0C24">
      <w:pPr>
        <w:rPr>
          <w:rFonts w:ascii="Tahoma" w:hAnsi="Tahoma" w:cs="Tahoma"/>
        </w:rPr>
      </w:pPr>
      <w:r>
        <w:rPr>
          <w:rFonts w:ascii="Tahoma" w:hAnsi="Tahoma" w:cs="Tahoma"/>
          <w:b/>
        </w:rPr>
        <w:t>POINT OF REFERRAL:</w:t>
      </w:r>
      <w:r>
        <w:rPr>
          <w:rFonts w:ascii="Tahoma" w:hAnsi="Tahoma" w:cs="Tahoma"/>
        </w:rPr>
        <w:t xml:space="preserve">  Emergency shelters, individuals living in the community at high risk of becoming homeless.</w:t>
      </w:r>
    </w:p>
    <w:p w:rsidR="00EE0C24" w:rsidRDefault="00EE0C24" w:rsidP="00EE0C24">
      <w:pPr>
        <w:rPr>
          <w:rFonts w:ascii="Tahoma" w:hAnsi="Tahoma" w:cs="Tahoma"/>
        </w:rPr>
      </w:pPr>
    </w:p>
    <w:p w:rsidR="00EE0C24" w:rsidRDefault="00EE0C24" w:rsidP="00EE0C24">
      <w:pPr>
        <w:rPr>
          <w:rFonts w:ascii="Tahoma" w:hAnsi="Tahoma" w:cs="Tahoma"/>
        </w:rPr>
      </w:pPr>
      <w:r>
        <w:rPr>
          <w:rFonts w:ascii="Tahoma" w:hAnsi="Tahoma" w:cs="Tahoma"/>
          <w:b/>
        </w:rPr>
        <w:t xml:space="preserve">RESPONSIBLE TO:  </w:t>
      </w:r>
      <w:r>
        <w:rPr>
          <w:rFonts w:ascii="Tahoma" w:hAnsi="Tahoma" w:cs="Tahoma"/>
        </w:rPr>
        <w:t>Program Manager, Mental Health Community Support Services.</w:t>
      </w:r>
    </w:p>
    <w:p w:rsidR="00EE0C24" w:rsidRDefault="00EE0C24" w:rsidP="00EE0C24">
      <w:pPr>
        <w:rPr>
          <w:rFonts w:ascii="Tahoma" w:hAnsi="Tahoma" w:cs="Tahoma"/>
        </w:rPr>
      </w:pPr>
    </w:p>
    <w:p w:rsidR="00EE0C24" w:rsidRDefault="00EE0C24" w:rsidP="00EE0C24">
      <w:pPr>
        <w:rPr>
          <w:rFonts w:ascii="Tahoma" w:hAnsi="Tahoma" w:cs="Tahoma"/>
          <w:b/>
        </w:rPr>
      </w:pPr>
      <w:r w:rsidRPr="00A449C5">
        <w:rPr>
          <w:rFonts w:ascii="Tahoma" w:hAnsi="Tahoma" w:cs="Tahoma"/>
          <w:b/>
        </w:rPr>
        <w:t>KEY TASKS</w:t>
      </w:r>
      <w:r>
        <w:rPr>
          <w:rFonts w:ascii="Tahoma" w:hAnsi="Tahoma" w:cs="Tahoma"/>
          <w:b/>
        </w:rPr>
        <w:t>:</w:t>
      </w:r>
    </w:p>
    <w:p w:rsidR="00EE0C24" w:rsidRDefault="00EE0C24" w:rsidP="00EE0C24">
      <w:pPr>
        <w:rPr>
          <w:rFonts w:ascii="Tahoma" w:hAnsi="Tahoma" w:cs="Tahoma"/>
          <w:b/>
        </w:rPr>
      </w:pPr>
    </w:p>
    <w:p w:rsidR="00EE0C24" w:rsidRDefault="00EE0C24" w:rsidP="00EE0C24">
      <w:pPr>
        <w:rPr>
          <w:rFonts w:ascii="Tahoma" w:hAnsi="Tahoma" w:cs="Tahoma"/>
          <w:b/>
          <w:u w:val="single"/>
        </w:rPr>
      </w:pPr>
      <w:r>
        <w:rPr>
          <w:rFonts w:ascii="Tahoma" w:hAnsi="Tahoma" w:cs="Tahoma"/>
          <w:b/>
        </w:rPr>
        <w:t xml:space="preserve">1.  </w:t>
      </w:r>
      <w:r>
        <w:rPr>
          <w:rFonts w:ascii="Tahoma" w:hAnsi="Tahoma" w:cs="Tahoma"/>
          <w:b/>
          <w:u w:val="single"/>
        </w:rPr>
        <w:t>ASSIST INDIVIDUALS TO ACCESS AND MAINTAIN THE COMMUNITY</w:t>
      </w:r>
    </w:p>
    <w:p w:rsidR="00EE0C24" w:rsidRDefault="00EE0C24" w:rsidP="00EE0C24">
      <w:pPr>
        <w:rPr>
          <w:rFonts w:ascii="Tahoma" w:hAnsi="Tahoma" w:cs="Tahoma"/>
          <w:b/>
        </w:rPr>
      </w:pPr>
      <w:r w:rsidRPr="00A449C5">
        <w:rPr>
          <w:rFonts w:ascii="Tahoma" w:hAnsi="Tahoma" w:cs="Tahoma"/>
          <w:b/>
        </w:rPr>
        <w:t xml:space="preserve">     </w:t>
      </w:r>
      <w:r>
        <w:rPr>
          <w:rFonts w:ascii="Tahoma" w:hAnsi="Tahoma" w:cs="Tahoma"/>
          <w:b/>
          <w:u w:val="single"/>
        </w:rPr>
        <w:t>HOUSING OF THEIR CHOICE</w:t>
      </w:r>
      <w:r>
        <w:rPr>
          <w:rFonts w:ascii="Tahoma" w:hAnsi="Tahoma" w:cs="Tahoma"/>
          <w:b/>
        </w:rPr>
        <w:t>:</w:t>
      </w:r>
    </w:p>
    <w:p w:rsidR="00EE0C24" w:rsidRDefault="00EE0C24" w:rsidP="00EE0C24">
      <w:pPr>
        <w:rPr>
          <w:rFonts w:ascii="Tahoma" w:hAnsi="Tahoma" w:cs="Tahoma"/>
          <w:b/>
        </w:rPr>
      </w:pPr>
    </w:p>
    <w:p w:rsidR="00EE0C24" w:rsidRDefault="00EE0C24" w:rsidP="00EE0C24">
      <w:pPr>
        <w:rPr>
          <w:rFonts w:ascii="Tahoma" w:hAnsi="Tahoma" w:cs="Tahoma"/>
        </w:rPr>
      </w:pPr>
      <w:r>
        <w:rPr>
          <w:rFonts w:ascii="Tahoma" w:hAnsi="Tahoma" w:cs="Tahoma"/>
        </w:rPr>
        <w:t>Addressing the housing and support service needs of individuals includes the following activities:</w:t>
      </w:r>
    </w:p>
    <w:p w:rsidR="00EE0C24" w:rsidRDefault="00EE0C24" w:rsidP="00EE0C24">
      <w:pPr>
        <w:rPr>
          <w:rFonts w:ascii="Tahoma" w:hAnsi="Tahoma" w:cs="Tahoma"/>
        </w:rPr>
      </w:pPr>
    </w:p>
    <w:p w:rsidR="00EE0C24" w:rsidRDefault="00EE0C24" w:rsidP="00EE0C24">
      <w:pPr>
        <w:numPr>
          <w:ilvl w:val="0"/>
          <w:numId w:val="5"/>
        </w:numPr>
        <w:rPr>
          <w:rFonts w:ascii="Tahoma" w:hAnsi="Tahoma" w:cs="Tahoma"/>
        </w:rPr>
      </w:pPr>
      <w:r>
        <w:rPr>
          <w:rFonts w:ascii="Tahoma" w:hAnsi="Tahoma" w:cs="Tahoma"/>
        </w:rPr>
        <w:t>Assistance in identifying housing and support needs based upon the wants and needs of the individual.</w:t>
      </w:r>
    </w:p>
    <w:p w:rsidR="00EE0C24" w:rsidRDefault="00EE0C24" w:rsidP="00EE0C24">
      <w:pPr>
        <w:numPr>
          <w:ilvl w:val="0"/>
          <w:numId w:val="5"/>
        </w:numPr>
        <w:rPr>
          <w:rFonts w:ascii="Tahoma" w:hAnsi="Tahoma" w:cs="Tahoma"/>
        </w:rPr>
      </w:pPr>
      <w:r>
        <w:rPr>
          <w:rFonts w:ascii="Tahoma" w:hAnsi="Tahoma" w:cs="Tahoma"/>
        </w:rPr>
        <w:t>Informal counseling in order to establish a supportive relationship and better assess housing and related support needs.</w:t>
      </w:r>
    </w:p>
    <w:p w:rsidR="00EE0C24" w:rsidRDefault="00EE0C24" w:rsidP="00EE0C24">
      <w:pPr>
        <w:numPr>
          <w:ilvl w:val="0"/>
          <w:numId w:val="5"/>
        </w:numPr>
        <w:rPr>
          <w:rFonts w:ascii="Tahoma" w:hAnsi="Tahoma" w:cs="Tahoma"/>
        </w:rPr>
      </w:pPr>
      <w:r>
        <w:rPr>
          <w:rFonts w:ascii="Tahoma" w:hAnsi="Tahoma" w:cs="Tahoma"/>
        </w:rPr>
        <w:t>Assistance with application to housing programs.</w:t>
      </w:r>
    </w:p>
    <w:p w:rsidR="00EE0C24" w:rsidRDefault="00EE0C24" w:rsidP="00EE0C24">
      <w:pPr>
        <w:numPr>
          <w:ilvl w:val="0"/>
          <w:numId w:val="5"/>
        </w:numPr>
        <w:rPr>
          <w:rFonts w:ascii="Tahoma" w:hAnsi="Tahoma" w:cs="Tahoma"/>
        </w:rPr>
      </w:pPr>
      <w:r>
        <w:rPr>
          <w:rFonts w:ascii="Tahoma" w:hAnsi="Tahoma" w:cs="Tahoma"/>
        </w:rPr>
        <w:t>Assistance and liaison with other services needed to secure housing such as financial assistance (GWA/FBA), Supplementary Aid, medical services, legal aid and acting as a supportive escort to service.</w:t>
      </w:r>
    </w:p>
    <w:p w:rsidR="00EE0C24" w:rsidRDefault="00EE0C24" w:rsidP="00EE0C24">
      <w:pPr>
        <w:numPr>
          <w:ilvl w:val="0"/>
          <w:numId w:val="5"/>
        </w:numPr>
        <w:rPr>
          <w:rFonts w:ascii="Tahoma" w:hAnsi="Tahoma" w:cs="Tahoma"/>
        </w:rPr>
      </w:pPr>
      <w:r>
        <w:rPr>
          <w:rFonts w:ascii="Tahoma" w:hAnsi="Tahoma" w:cs="Tahoma"/>
        </w:rPr>
        <w:t xml:space="preserve">Arranging for support services such as home support, case management, </w:t>
      </w:r>
      <w:r w:rsidR="00470475">
        <w:rPr>
          <w:rFonts w:ascii="Tahoma" w:hAnsi="Tahoma" w:cs="Tahoma"/>
        </w:rPr>
        <w:t>and daily living support, assistance with moving, food banks/meals, and day/drop A in</w:t>
      </w:r>
      <w:r>
        <w:rPr>
          <w:rFonts w:ascii="Tahoma" w:hAnsi="Tahoma" w:cs="Tahoma"/>
        </w:rPr>
        <w:t xml:space="preserve"> programs required by the individuals to maintain housing.</w:t>
      </w:r>
    </w:p>
    <w:p w:rsidR="00EE0C24" w:rsidRDefault="00EE0C24" w:rsidP="00EE0C24">
      <w:pPr>
        <w:numPr>
          <w:ilvl w:val="0"/>
          <w:numId w:val="5"/>
        </w:numPr>
        <w:rPr>
          <w:rFonts w:ascii="Tahoma" w:hAnsi="Tahoma" w:cs="Tahoma"/>
        </w:rPr>
      </w:pPr>
      <w:r>
        <w:rPr>
          <w:rFonts w:ascii="Tahoma" w:hAnsi="Tahoma" w:cs="Tahoma"/>
        </w:rPr>
        <w:t>Brokering the identified “formal” service needs between the various systems involved with the individual (i.e. mental health system and the legal system).</w:t>
      </w:r>
    </w:p>
    <w:p w:rsidR="00EE0C24" w:rsidRDefault="00EE0C24" w:rsidP="00EE0C24">
      <w:pPr>
        <w:numPr>
          <w:ilvl w:val="0"/>
          <w:numId w:val="5"/>
        </w:numPr>
        <w:rPr>
          <w:rFonts w:ascii="Tahoma" w:hAnsi="Tahoma" w:cs="Tahoma"/>
        </w:rPr>
      </w:pPr>
      <w:r>
        <w:rPr>
          <w:rFonts w:ascii="Tahoma" w:hAnsi="Tahoma" w:cs="Tahoma"/>
        </w:rPr>
        <w:t>Fostering “informal support” to meet identified needs.</w:t>
      </w:r>
    </w:p>
    <w:p w:rsidR="00EE0C24" w:rsidRDefault="00EE0C24" w:rsidP="00EE0C24">
      <w:pPr>
        <w:numPr>
          <w:ilvl w:val="0"/>
          <w:numId w:val="5"/>
        </w:numPr>
        <w:rPr>
          <w:rFonts w:ascii="Tahoma" w:hAnsi="Tahoma" w:cs="Tahoma"/>
        </w:rPr>
      </w:pPr>
      <w:r>
        <w:rPr>
          <w:rFonts w:ascii="Tahoma" w:hAnsi="Tahoma" w:cs="Tahoma"/>
        </w:rPr>
        <w:t>Landlord/Tenant negotiations.</w:t>
      </w:r>
    </w:p>
    <w:p w:rsidR="00EE0C24" w:rsidRDefault="00EE0C24" w:rsidP="00EE0C24">
      <w:pPr>
        <w:rPr>
          <w:rFonts w:ascii="Tahoma" w:hAnsi="Tahoma" w:cs="Tahoma"/>
        </w:rPr>
      </w:pPr>
    </w:p>
    <w:p w:rsidR="00EE0C24" w:rsidRDefault="00EE0C24" w:rsidP="00EE0C24">
      <w:pPr>
        <w:rPr>
          <w:rFonts w:ascii="Tahoma" w:hAnsi="Tahoma" w:cs="Tahoma"/>
        </w:rPr>
      </w:pPr>
    </w:p>
    <w:p w:rsidR="00EE0C24" w:rsidRDefault="00EE0C24" w:rsidP="00EE0C24">
      <w:pPr>
        <w:rPr>
          <w:rFonts w:ascii="Tahoma" w:hAnsi="Tahoma" w:cs="Tahoma"/>
        </w:rPr>
      </w:pPr>
      <w:r>
        <w:rPr>
          <w:rFonts w:ascii="Tahoma" w:hAnsi="Tahoma" w:cs="Tahoma"/>
        </w:rPr>
        <w:t>Page Two</w:t>
      </w:r>
    </w:p>
    <w:p w:rsidR="00EE0C24" w:rsidRDefault="00EE0C24" w:rsidP="00EE0C24">
      <w:pPr>
        <w:rPr>
          <w:rFonts w:ascii="Tahoma" w:hAnsi="Tahoma" w:cs="Tahoma"/>
        </w:rPr>
      </w:pPr>
      <w:r>
        <w:rPr>
          <w:rFonts w:ascii="Tahoma" w:hAnsi="Tahoma" w:cs="Tahoma"/>
        </w:rPr>
        <w:t>Job Description</w:t>
      </w:r>
    </w:p>
    <w:p w:rsidR="00EE0C24" w:rsidRDefault="00EE0C24" w:rsidP="00EE0C24">
      <w:pPr>
        <w:rPr>
          <w:rFonts w:ascii="Tahoma" w:hAnsi="Tahoma" w:cs="Tahoma"/>
        </w:rPr>
      </w:pPr>
      <w:r>
        <w:rPr>
          <w:rFonts w:ascii="Tahoma" w:hAnsi="Tahoma" w:cs="Tahoma"/>
        </w:rPr>
        <w:t>Outreach Worker</w:t>
      </w:r>
    </w:p>
    <w:p w:rsidR="00EE0C24" w:rsidRDefault="00EE0C24" w:rsidP="00EE0C24">
      <w:pPr>
        <w:rPr>
          <w:rFonts w:ascii="Tahoma" w:hAnsi="Tahoma" w:cs="Tahoma"/>
        </w:rPr>
      </w:pPr>
    </w:p>
    <w:p w:rsidR="00EE0C24" w:rsidRDefault="00EE0C24" w:rsidP="00EE0C24">
      <w:pPr>
        <w:numPr>
          <w:ilvl w:val="0"/>
          <w:numId w:val="5"/>
        </w:numPr>
        <w:rPr>
          <w:rFonts w:ascii="Tahoma" w:hAnsi="Tahoma" w:cs="Tahoma"/>
        </w:rPr>
      </w:pPr>
      <w:r>
        <w:rPr>
          <w:rFonts w:ascii="Tahoma" w:hAnsi="Tahoma" w:cs="Tahoma"/>
        </w:rPr>
        <w:t>Availability for follow-up until ongoing support service can be arranged so that housing is maintained and the individual does not return to the emergency shelter system.</w:t>
      </w:r>
    </w:p>
    <w:p w:rsidR="00D36582" w:rsidRDefault="00D36582" w:rsidP="00D36582">
      <w:pPr>
        <w:rPr>
          <w:rFonts w:ascii="Tahoma" w:hAnsi="Tahoma" w:cs="Tahoma"/>
        </w:rPr>
      </w:pPr>
    </w:p>
    <w:p w:rsidR="00EE0C24" w:rsidRDefault="00EE0C24" w:rsidP="00EE0C24">
      <w:pPr>
        <w:ind w:left="360"/>
        <w:rPr>
          <w:rFonts w:ascii="Tahoma" w:hAnsi="Tahoma" w:cs="Tahoma"/>
          <w:b/>
          <w:u w:val="single"/>
        </w:rPr>
      </w:pPr>
      <w:r w:rsidRPr="00AD2B08">
        <w:rPr>
          <w:rFonts w:ascii="Tahoma" w:hAnsi="Tahoma" w:cs="Tahoma"/>
          <w:b/>
        </w:rPr>
        <w:lastRenderedPageBreak/>
        <w:t>2.</w:t>
      </w:r>
      <w:r>
        <w:rPr>
          <w:rFonts w:ascii="Tahoma" w:hAnsi="Tahoma" w:cs="Tahoma"/>
        </w:rPr>
        <w:t xml:space="preserve">  </w:t>
      </w:r>
      <w:r w:rsidRPr="00AD2B08">
        <w:rPr>
          <w:rFonts w:ascii="Tahoma" w:hAnsi="Tahoma" w:cs="Tahoma"/>
          <w:b/>
          <w:u w:val="single"/>
        </w:rPr>
        <w:t>NETWORKING</w:t>
      </w:r>
      <w:r>
        <w:rPr>
          <w:rFonts w:ascii="Tahoma" w:hAnsi="Tahoma" w:cs="Tahoma"/>
          <w:b/>
          <w:u w:val="single"/>
        </w:rPr>
        <w:t>:</w:t>
      </w:r>
    </w:p>
    <w:p w:rsidR="00EE0C24" w:rsidRDefault="00EE0C24" w:rsidP="00EE0C24">
      <w:pPr>
        <w:ind w:left="360"/>
        <w:rPr>
          <w:rFonts w:ascii="Tahoma" w:hAnsi="Tahoma" w:cs="Tahoma"/>
          <w:b/>
          <w:u w:val="single"/>
        </w:rPr>
      </w:pPr>
    </w:p>
    <w:p w:rsidR="00EE0C24" w:rsidRDefault="00EE0C24" w:rsidP="00EE0C24">
      <w:pPr>
        <w:ind w:left="360"/>
        <w:rPr>
          <w:rFonts w:ascii="Tahoma" w:hAnsi="Tahoma" w:cs="Tahoma"/>
        </w:rPr>
      </w:pPr>
      <w:r>
        <w:rPr>
          <w:rFonts w:ascii="Tahoma" w:hAnsi="Tahoma" w:cs="Tahoma"/>
        </w:rPr>
        <w:t>The Outreach Worker is expected to be knowledgeable about and to maintain a working relationship with relevant community and hospital services.</w:t>
      </w:r>
    </w:p>
    <w:p w:rsidR="00EE0C24" w:rsidRDefault="00EE0C24" w:rsidP="00EE0C24">
      <w:pPr>
        <w:ind w:left="360"/>
        <w:rPr>
          <w:rFonts w:ascii="Tahoma" w:hAnsi="Tahoma" w:cs="Tahoma"/>
        </w:rPr>
      </w:pPr>
    </w:p>
    <w:p w:rsidR="00EE0C24" w:rsidRDefault="00EE0C24" w:rsidP="00EE0C24">
      <w:pPr>
        <w:ind w:left="360"/>
        <w:rPr>
          <w:rFonts w:ascii="Tahoma" w:hAnsi="Tahoma" w:cs="Tahoma"/>
        </w:rPr>
      </w:pPr>
      <w:r>
        <w:rPr>
          <w:rFonts w:ascii="Tahoma" w:hAnsi="Tahoma" w:cs="Tahoma"/>
        </w:rPr>
        <w:t xml:space="preserve">The Outreach Worker is expected to network with other “systems” both formal and informal (family, friends, </w:t>
      </w:r>
      <w:proofErr w:type="spellStart"/>
      <w:r>
        <w:rPr>
          <w:rFonts w:ascii="Tahoma" w:hAnsi="Tahoma" w:cs="Tahoma"/>
        </w:rPr>
        <w:t>neighbours</w:t>
      </w:r>
      <w:proofErr w:type="spellEnd"/>
      <w:r>
        <w:rPr>
          <w:rFonts w:ascii="Tahoma" w:hAnsi="Tahoma" w:cs="Tahoma"/>
        </w:rPr>
        <w:t>) as needed.</w:t>
      </w:r>
    </w:p>
    <w:p w:rsidR="00EE0C24" w:rsidRDefault="00EE0C24" w:rsidP="00EE0C24">
      <w:pPr>
        <w:ind w:left="360"/>
        <w:rPr>
          <w:rFonts w:ascii="Tahoma" w:hAnsi="Tahoma" w:cs="Tahoma"/>
        </w:rPr>
      </w:pPr>
    </w:p>
    <w:p w:rsidR="00EE0C24" w:rsidRDefault="00EE0C24" w:rsidP="00EE0C24">
      <w:pPr>
        <w:ind w:left="360"/>
        <w:rPr>
          <w:rFonts w:ascii="Tahoma" w:hAnsi="Tahoma" w:cs="Tahoma"/>
          <w:b/>
        </w:rPr>
      </w:pPr>
      <w:r w:rsidRPr="00AD2B08">
        <w:rPr>
          <w:rFonts w:ascii="Tahoma" w:hAnsi="Tahoma" w:cs="Tahoma"/>
          <w:b/>
        </w:rPr>
        <w:t xml:space="preserve">3.  </w:t>
      </w:r>
      <w:r w:rsidRPr="00AD2B08">
        <w:rPr>
          <w:rFonts w:ascii="Tahoma" w:hAnsi="Tahoma" w:cs="Tahoma"/>
          <w:b/>
          <w:u w:val="single"/>
        </w:rPr>
        <w:t>REFERRAL SERVICES</w:t>
      </w:r>
      <w:r>
        <w:rPr>
          <w:rFonts w:ascii="Tahoma" w:hAnsi="Tahoma" w:cs="Tahoma"/>
          <w:b/>
        </w:rPr>
        <w:t>:</w:t>
      </w:r>
    </w:p>
    <w:p w:rsidR="00EE0C24" w:rsidRDefault="00EE0C24" w:rsidP="00EE0C24">
      <w:pPr>
        <w:ind w:left="360"/>
        <w:rPr>
          <w:rFonts w:ascii="Tahoma" w:hAnsi="Tahoma" w:cs="Tahoma"/>
        </w:rPr>
      </w:pPr>
    </w:p>
    <w:p w:rsidR="00EE0C24" w:rsidRDefault="00EE0C24" w:rsidP="00EE0C24">
      <w:pPr>
        <w:ind w:left="360"/>
        <w:rPr>
          <w:rFonts w:ascii="Tahoma" w:hAnsi="Tahoma" w:cs="Tahoma"/>
        </w:rPr>
      </w:pPr>
      <w:r>
        <w:rPr>
          <w:rFonts w:ascii="Tahoma" w:hAnsi="Tahoma" w:cs="Tahoma"/>
        </w:rPr>
        <w:t>The Outreach Worker is expected to help individuals to locate and obtain the resources that will assist them in accessing and maintaining the community housing of their choice.</w:t>
      </w:r>
    </w:p>
    <w:p w:rsidR="00EE0C24" w:rsidRDefault="00EE0C24" w:rsidP="00EE0C24">
      <w:pPr>
        <w:ind w:left="360"/>
        <w:rPr>
          <w:rFonts w:ascii="Tahoma" w:hAnsi="Tahoma" w:cs="Tahoma"/>
        </w:rPr>
      </w:pPr>
    </w:p>
    <w:p w:rsidR="00EE0C24" w:rsidRDefault="00EE0C24" w:rsidP="00EE0C24">
      <w:pPr>
        <w:ind w:left="360"/>
        <w:rPr>
          <w:rFonts w:ascii="Tahoma" w:hAnsi="Tahoma" w:cs="Tahoma"/>
          <w:b/>
        </w:rPr>
      </w:pPr>
      <w:r w:rsidRPr="00AD2B08">
        <w:rPr>
          <w:rFonts w:ascii="Tahoma" w:hAnsi="Tahoma" w:cs="Tahoma"/>
          <w:b/>
        </w:rPr>
        <w:t xml:space="preserve">4.  </w:t>
      </w:r>
      <w:r w:rsidRPr="00EE5C1C">
        <w:rPr>
          <w:rFonts w:ascii="Tahoma" w:hAnsi="Tahoma" w:cs="Tahoma"/>
          <w:b/>
          <w:u w:val="single"/>
        </w:rPr>
        <w:t>GENERAL ADVOCACY</w:t>
      </w:r>
      <w:r w:rsidRPr="00AD2B08">
        <w:rPr>
          <w:rFonts w:ascii="Tahoma" w:hAnsi="Tahoma" w:cs="Tahoma"/>
          <w:b/>
        </w:rPr>
        <w:t>:</w:t>
      </w:r>
    </w:p>
    <w:p w:rsidR="00EE0C24" w:rsidRDefault="00EE0C24" w:rsidP="00EE0C24">
      <w:pPr>
        <w:ind w:left="360"/>
        <w:rPr>
          <w:rFonts w:ascii="Tahoma" w:hAnsi="Tahoma" w:cs="Tahoma"/>
        </w:rPr>
      </w:pPr>
    </w:p>
    <w:p w:rsidR="00EE0C24" w:rsidRDefault="00EE0C24" w:rsidP="00EE0C24">
      <w:pPr>
        <w:ind w:left="360"/>
        <w:rPr>
          <w:rFonts w:ascii="Tahoma" w:hAnsi="Tahoma" w:cs="Tahoma"/>
        </w:rPr>
      </w:pPr>
      <w:r>
        <w:rPr>
          <w:rFonts w:ascii="Tahoma" w:hAnsi="Tahoma" w:cs="Tahoma"/>
        </w:rPr>
        <w:t>The Outreach Worker is expected to be knowledgeable about the rights of individuals and the rules affecting them – Landlord and Tenant Act, financial assistance benefits, the Mental Health Act, the Advocacy Act., etc.  This includes supporting individuals through the process of dealing with formal systems such as mental health, legal, medical welfare, etc.</w:t>
      </w:r>
    </w:p>
    <w:p w:rsidR="00EE0C24" w:rsidRDefault="00EE0C24" w:rsidP="00EE0C24">
      <w:pPr>
        <w:ind w:left="360"/>
        <w:rPr>
          <w:rFonts w:ascii="Tahoma" w:hAnsi="Tahoma" w:cs="Tahoma"/>
        </w:rPr>
      </w:pPr>
    </w:p>
    <w:p w:rsidR="00EE0C24" w:rsidRDefault="00EE0C24" w:rsidP="00EE0C24">
      <w:pPr>
        <w:ind w:left="360"/>
        <w:rPr>
          <w:rFonts w:ascii="Tahoma" w:hAnsi="Tahoma" w:cs="Tahoma"/>
          <w:b/>
        </w:rPr>
      </w:pPr>
      <w:r w:rsidRPr="00EE5C1C">
        <w:rPr>
          <w:rFonts w:ascii="Tahoma" w:hAnsi="Tahoma" w:cs="Tahoma"/>
          <w:b/>
        </w:rPr>
        <w:t xml:space="preserve">5.  </w:t>
      </w:r>
      <w:r w:rsidRPr="00EE5C1C">
        <w:rPr>
          <w:rFonts w:ascii="Tahoma" w:hAnsi="Tahoma" w:cs="Tahoma"/>
          <w:b/>
          <w:u w:val="single"/>
        </w:rPr>
        <w:t>SAFETY</w:t>
      </w:r>
      <w:r w:rsidRPr="00EE5C1C">
        <w:rPr>
          <w:rFonts w:ascii="Tahoma" w:hAnsi="Tahoma" w:cs="Tahoma"/>
          <w:b/>
        </w:rPr>
        <w:t>:</w:t>
      </w:r>
    </w:p>
    <w:p w:rsidR="00EE0C24" w:rsidRDefault="00EE0C24" w:rsidP="00EE0C24">
      <w:pPr>
        <w:ind w:left="360"/>
        <w:rPr>
          <w:rFonts w:ascii="Tahoma" w:hAnsi="Tahoma" w:cs="Tahoma"/>
        </w:rPr>
      </w:pPr>
    </w:p>
    <w:p w:rsidR="00EE0C24" w:rsidRDefault="00EE0C24" w:rsidP="00EE0C24">
      <w:pPr>
        <w:ind w:left="360"/>
        <w:rPr>
          <w:rFonts w:ascii="Tahoma" w:hAnsi="Tahoma" w:cs="Tahoma"/>
        </w:rPr>
      </w:pPr>
      <w:r>
        <w:rPr>
          <w:rFonts w:ascii="Tahoma" w:hAnsi="Tahoma" w:cs="Tahoma"/>
        </w:rPr>
        <w:t>The Outreach Worker will deliver services in a way that maintains their personal safety and the clients’ physical, social, cultural and emotional well being.  This includes staff developing the appropriate skills and knowledge through ongoing training.  The service will comply with specific legislation and standards of practice and relevant policies.</w:t>
      </w: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D36582" w:rsidRDefault="00D36582" w:rsidP="00EE0C24">
      <w:pPr>
        <w:ind w:left="360"/>
        <w:rPr>
          <w:rFonts w:ascii="Tahoma" w:hAnsi="Tahoma" w:cs="Tahoma"/>
        </w:rPr>
      </w:pPr>
    </w:p>
    <w:p w:rsidR="00D36582" w:rsidRDefault="00D36582" w:rsidP="00EE0C24">
      <w:pPr>
        <w:ind w:left="360"/>
        <w:rPr>
          <w:rFonts w:ascii="Tahoma" w:hAnsi="Tahoma" w:cs="Tahoma"/>
        </w:rPr>
      </w:pPr>
    </w:p>
    <w:p w:rsidR="00D36582" w:rsidRDefault="00D36582" w:rsidP="00EE0C24">
      <w:pPr>
        <w:ind w:left="360"/>
        <w:rPr>
          <w:rFonts w:ascii="Tahoma" w:hAnsi="Tahoma" w:cs="Tahoma"/>
        </w:rPr>
      </w:pPr>
    </w:p>
    <w:p w:rsidR="00EE0C24" w:rsidRDefault="00EE0C24" w:rsidP="00EE0C24">
      <w:pPr>
        <w:ind w:left="360"/>
        <w:rPr>
          <w:rFonts w:ascii="Tahoma" w:hAnsi="Tahoma" w:cs="Tahoma"/>
        </w:rPr>
      </w:pPr>
      <w:r>
        <w:rPr>
          <w:rFonts w:ascii="Tahoma" w:hAnsi="Tahoma" w:cs="Tahoma"/>
        </w:rPr>
        <w:t>Page Three</w:t>
      </w:r>
    </w:p>
    <w:p w:rsidR="00EE0C24" w:rsidRDefault="00EE0C24" w:rsidP="00EE0C24">
      <w:pPr>
        <w:ind w:left="360"/>
        <w:rPr>
          <w:rFonts w:ascii="Tahoma" w:hAnsi="Tahoma" w:cs="Tahoma"/>
        </w:rPr>
      </w:pPr>
      <w:r>
        <w:rPr>
          <w:rFonts w:ascii="Tahoma" w:hAnsi="Tahoma" w:cs="Tahoma"/>
        </w:rPr>
        <w:t>Job Description</w:t>
      </w:r>
    </w:p>
    <w:p w:rsidR="00EE0C24" w:rsidRDefault="00EE0C24" w:rsidP="00EE0C24">
      <w:pPr>
        <w:ind w:left="360"/>
        <w:rPr>
          <w:rFonts w:ascii="Tahoma" w:hAnsi="Tahoma" w:cs="Tahoma"/>
        </w:rPr>
      </w:pPr>
      <w:r>
        <w:rPr>
          <w:rFonts w:ascii="Tahoma" w:hAnsi="Tahoma" w:cs="Tahoma"/>
        </w:rPr>
        <w:t>Outreach Worker</w:t>
      </w: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b/>
        </w:rPr>
      </w:pPr>
      <w:r w:rsidRPr="00EE5C1C">
        <w:rPr>
          <w:rFonts w:ascii="Tahoma" w:hAnsi="Tahoma" w:cs="Tahoma"/>
          <w:b/>
        </w:rPr>
        <w:t xml:space="preserve">6.  </w:t>
      </w:r>
      <w:r w:rsidRPr="00EE5C1C">
        <w:rPr>
          <w:rFonts w:ascii="Tahoma" w:hAnsi="Tahoma" w:cs="Tahoma"/>
          <w:b/>
          <w:u w:val="single"/>
        </w:rPr>
        <w:t>WORK EFFECTIVELY AS A TEAM</w:t>
      </w:r>
      <w:r w:rsidRPr="00EE5C1C">
        <w:rPr>
          <w:rFonts w:ascii="Tahoma" w:hAnsi="Tahoma" w:cs="Tahoma"/>
          <w:b/>
        </w:rPr>
        <w:t>:</w:t>
      </w:r>
    </w:p>
    <w:p w:rsidR="00EE0C24" w:rsidRDefault="00EE0C24" w:rsidP="00EE0C24">
      <w:pPr>
        <w:ind w:left="360"/>
        <w:rPr>
          <w:rFonts w:ascii="Tahoma" w:hAnsi="Tahoma" w:cs="Tahoma"/>
        </w:rPr>
      </w:pPr>
    </w:p>
    <w:p w:rsidR="00EE0C24" w:rsidRDefault="00EE0C24" w:rsidP="00EE0C24">
      <w:pPr>
        <w:ind w:left="360"/>
        <w:rPr>
          <w:rFonts w:ascii="Tahoma" w:hAnsi="Tahoma" w:cs="Tahoma"/>
        </w:rPr>
      </w:pPr>
      <w:r>
        <w:rPr>
          <w:rFonts w:ascii="Tahoma" w:hAnsi="Tahoma" w:cs="Tahoma"/>
        </w:rPr>
        <w:lastRenderedPageBreak/>
        <w:t>The Outreach Worker will participate and contribute towards the effective working of the team and service.  Workers will maintain regular participation in team meetings, planning groups and regular staff supervision.  Team members will accept joint responsibility for decisions reached by these processes.</w:t>
      </w: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Default="00EE0C24" w:rsidP="00EE0C24">
      <w:pPr>
        <w:ind w:left="360"/>
        <w:rPr>
          <w:rFonts w:ascii="Tahoma" w:hAnsi="Tahoma" w:cs="Tahoma"/>
        </w:rPr>
      </w:pPr>
    </w:p>
    <w:p w:rsidR="00EE0C24" w:rsidRPr="005E52CB" w:rsidRDefault="00EE0C24" w:rsidP="00EE0C24">
      <w:pPr>
        <w:ind w:left="360"/>
        <w:rPr>
          <w:rFonts w:ascii="Tahoma" w:hAnsi="Tahoma" w:cs="Tahoma"/>
          <w:sz w:val="16"/>
          <w:szCs w:val="16"/>
        </w:rPr>
      </w:pPr>
      <w:r>
        <w:rPr>
          <w:rFonts w:ascii="Tahoma" w:hAnsi="Tahoma" w:cs="Tahoma"/>
          <w:sz w:val="16"/>
          <w:szCs w:val="16"/>
        </w:rPr>
        <w:t>August 11.2006</w:t>
      </w:r>
    </w:p>
    <w:p w:rsidR="00543F7A" w:rsidRDefault="00543F7A">
      <w:pPr>
        <w:rPr>
          <w:rFonts w:ascii="Arial" w:hAnsi="Arial" w:cs="Arial"/>
        </w:rPr>
      </w:pPr>
    </w:p>
    <w:sectPr w:rsidR="00543F7A" w:rsidSect="007A19BA">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9BA" w:rsidRDefault="007A19BA" w:rsidP="007A19BA">
      <w:r>
        <w:separator/>
      </w:r>
    </w:p>
  </w:endnote>
  <w:endnote w:type="continuationSeparator" w:id="0">
    <w:p w:rsidR="007A19BA" w:rsidRDefault="007A19BA" w:rsidP="007A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9BA" w:rsidRDefault="007A19BA" w:rsidP="007A19BA">
      <w:r>
        <w:separator/>
      </w:r>
    </w:p>
  </w:footnote>
  <w:footnote w:type="continuationSeparator" w:id="0">
    <w:p w:rsidR="007A19BA" w:rsidRDefault="007A19BA" w:rsidP="007A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9BA" w:rsidRDefault="007A19BA" w:rsidP="007A19BA">
    <w:pPr>
      <w:pStyle w:val="Header"/>
      <w:jc w:val="center"/>
    </w:pPr>
    <w:r>
      <w:rPr>
        <w:noProof/>
      </w:rPr>
      <w:drawing>
        <wp:inline distT="0" distB="0" distL="0" distR="0" wp14:anchorId="4A587D65">
          <wp:extent cx="466979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9790" cy="762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B01E0"/>
    <w:multiLevelType w:val="hybridMultilevel"/>
    <w:tmpl w:val="414C7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8A6E57"/>
    <w:multiLevelType w:val="hybridMultilevel"/>
    <w:tmpl w:val="B8949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F0489"/>
    <w:multiLevelType w:val="hybridMultilevel"/>
    <w:tmpl w:val="721617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AF6298"/>
    <w:multiLevelType w:val="hybridMultilevel"/>
    <w:tmpl w:val="9B825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6828C1"/>
    <w:multiLevelType w:val="hybridMultilevel"/>
    <w:tmpl w:val="5B8C8B30"/>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42"/>
    <w:rsid w:val="00076A65"/>
    <w:rsid w:val="000F2DB5"/>
    <w:rsid w:val="00122B4D"/>
    <w:rsid w:val="0013178A"/>
    <w:rsid w:val="00150B68"/>
    <w:rsid w:val="00193BCC"/>
    <w:rsid w:val="001C3429"/>
    <w:rsid w:val="00204CC9"/>
    <w:rsid w:val="002311BA"/>
    <w:rsid w:val="00240549"/>
    <w:rsid w:val="00243D49"/>
    <w:rsid w:val="00281EAA"/>
    <w:rsid w:val="002F038E"/>
    <w:rsid w:val="00314DF9"/>
    <w:rsid w:val="003309EC"/>
    <w:rsid w:val="003448DA"/>
    <w:rsid w:val="00350008"/>
    <w:rsid w:val="003623BE"/>
    <w:rsid w:val="003B0C52"/>
    <w:rsid w:val="003B27E4"/>
    <w:rsid w:val="003D7DB2"/>
    <w:rsid w:val="003E13BA"/>
    <w:rsid w:val="003E6E57"/>
    <w:rsid w:val="003F22AE"/>
    <w:rsid w:val="003F25A3"/>
    <w:rsid w:val="004167D2"/>
    <w:rsid w:val="004316A5"/>
    <w:rsid w:val="00470475"/>
    <w:rsid w:val="00474DBF"/>
    <w:rsid w:val="004A33AA"/>
    <w:rsid w:val="004A60DE"/>
    <w:rsid w:val="004B7041"/>
    <w:rsid w:val="0054108D"/>
    <w:rsid w:val="00543F7A"/>
    <w:rsid w:val="00550944"/>
    <w:rsid w:val="0056425C"/>
    <w:rsid w:val="00571599"/>
    <w:rsid w:val="005A4067"/>
    <w:rsid w:val="005C0B93"/>
    <w:rsid w:val="005D60E8"/>
    <w:rsid w:val="00611FD0"/>
    <w:rsid w:val="006221A3"/>
    <w:rsid w:val="00686FB8"/>
    <w:rsid w:val="00721C1C"/>
    <w:rsid w:val="00740A03"/>
    <w:rsid w:val="00783216"/>
    <w:rsid w:val="007A19BA"/>
    <w:rsid w:val="007B153C"/>
    <w:rsid w:val="0081520A"/>
    <w:rsid w:val="00823045"/>
    <w:rsid w:val="00855826"/>
    <w:rsid w:val="008B1612"/>
    <w:rsid w:val="008B1700"/>
    <w:rsid w:val="008D2E3F"/>
    <w:rsid w:val="00934451"/>
    <w:rsid w:val="00967342"/>
    <w:rsid w:val="00972964"/>
    <w:rsid w:val="00994F86"/>
    <w:rsid w:val="009A292A"/>
    <w:rsid w:val="009A30A0"/>
    <w:rsid w:val="009C25D3"/>
    <w:rsid w:val="009C570F"/>
    <w:rsid w:val="009D00F3"/>
    <w:rsid w:val="00A63997"/>
    <w:rsid w:val="00AA1B66"/>
    <w:rsid w:val="00AC058B"/>
    <w:rsid w:val="00AD288F"/>
    <w:rsid w:val="00B06D80"/>
    <w:rsid w:val="00B62F70"/>
    <w:rsid w:val="00B75C80"/>
    <w:rsid w:val="00BB3E38"/>
    <w:rsid w:val="00BD3574"/>
    <w:rsid w:val="00BE0D85"/>
    <w:rsid w:val="00CA427E"/>
    <w:rsid w:val="00CB212F"/>
    <w:rsid w:val="00CD7828"/>
    <w:rsid w:val="00D27D7C"/>
    <w:rsid w:val="00D36582"/>
    <w:rsid w:val="00D74215"/>
    <w:rsid w:val="00D75D5E"/>
    <w:rsid w:val="00DA7A02"/>
    <w:rsid w:val="00DC76A3"/>
    <w:rsid w:val="00DD4FB7"/>
    <w:rsid w:val="00DF3A61"/>
    <w:rsid w:val="00E017FA"/>
    <w:rsid w:val="00E41E53"/>
    <w:rsid w:val="00E54433"/>
    <w:rsid w:val="00E62C70"/>
    <w:rsid w:val="00E816FE"/>
    <w:rsid w:val="00EA32B0"/>
    <w:rsid w:val="00EE0C24"/>
    <w:rsid w:val="00F24217"/>
    <w:rsid w:val="00FC19EA"/>
    <w:rsid w:val="00FD62DB"/>
    <w:rsid w:val="00FE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5:docId w15:val="{B25130F6-195B-406D-A549-90CBACCBD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2A"/>
    <w:rPr>
      <w:sz w:val="24"/>
      <w:szCs w:val="24"/>
    </w:rPr>
  </w:style>
  <w:style w:type="paragraph" w:styleId="Heading1">
    <w:name w:val="heading 1"/>
    <w:basedOn w:val="Normal"/>
    <w:next w:val="Normal"/>
    <w:qFormat/>
    <w:rsid w:val="009A292A"/>
    <w:pPr>
      <w:keepNext/>
      <w:jc w:val="center"/>
      <w:outlineLvl w:val="0"/>
    </w:pPr>
    <w:rPr>
      <w:rFonts w:ascii="Arial" w:hAnsi="Arial" w:cs="Arial"/>
      <w:b/>
      <w:bCs/>
      <w:sz w:val="36"/>
    </w:rPr>
  </w:style>
  <w:style w:type="paragraph" w:styleId="Heading2">
    <w:name w:val="heading 2"/>
    <w:basedOn w:val="Normal"/>
    <w:next w:val="Normal"/>
    <w:qFormat/>
    <w:rsid w:val="009A292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36582"/>
    <w:rPr>
      <w:rFonts w:ascii="Segoe UI" w:hAnsi="Segoe UI" w:cs="Segoe UI"/>
      <w:sz w:val="18"/>
      <w:szCs w:val="18"/>
    </w:rPr>
  </w:style>
  <w:style w:type="character" w:customStyle="1" w:styleId="BalloonTextChar">
    <w:name w:val="Balloon Text Char"/>
    <w:basedOn w:val="DefaultParagraphFont"/>
    <w:link w:val="BalloonText"/>
    <w:semiHidden/>
    <w:rsid w:val="00D36582"/>
    <w:rPr>
      <w:rFonts w:ascii="Segoe UI" w:hAnsi="Segoe UI" w:cs="Segoe UI"/>
      <w:sz w:val="18"/>
      <w:szCs w:val="18"/>
    </w:rPr>
  </w:style>
  <w:style w:type="character" w:styleId="Hyperlink">
    <w:name w:val="Hyperlink"/>
    <w:basedOn w:val="DefaultParagraphFont"/>
    <w:unhideWhenUsed/>
    <w:rsid w:val="002F038E"/>
    <w:rPr>
      <w:color w:val="0000FF" w:themeColor="hyperlink"/>
      <w:u w:val="single"/>
    </w:rPr>
  </w:style>
  <w:style w:type="paragraph" w:styleId="Header">
    <w:name w:val="header"/>
    <w:basedOn w:val="Normal"/>
    <w:link w:val="HeaderChar"/>
    <w:unhideWhenUsed/>
    <w:rsid w:val="007A19BA"/>
    <w:pPr>
      <w:tabs>
        <w:tab w:val="center" w:pos="4680"/>
        <w:tab w:val="right" w:pos="9360"/>
      </w:tabs>
    </w:pPr>
  </w:style>
  <w:style w:type="character" w:customStyle="1" w:styleId="HeaderChar">
    <w:name w:val="Header Char"/>
    <w:basedOn w:val="DefaultParagraphFont"/>
    <w:link w:val="Header"/>
    <w:rsid w:val="007A19BA"/>
    <w:rPr>
      <w:sz w:val="24"/>
      <w:szCs w:val="24"/>
    </w:rPr>
  </w:style>
  <w:style w:type="paragraph" w:styleId="Footer">
    <w:name w:val="footer"/>
    <w:basedOn w:val="Normal"/>
    <w:link w:val="FooterChar"/>
    <w:unhideWhenUsed/>
    <w:rsid w:val="007A19BA"/>
    <w:pPr>
      <w:tabs>
        <w:tab w:val="center" w:pos="4680"/>
        <w:tab w:val="right" w:pos="9360"/>
      </w:tabs>
    </w:pPr>
  </w:style>
  <w:style w:type="character" w:customStyle="1" w:styleId="FooterChar">
    <w:name w:val="Footer Char"/>
    <w:basedOn w:val="DefaultParagraphFont"/>
    <w:link w:val="Footer"/>
    <w:rsid w:val="007A19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961</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INTERNAL POSTING</vt:lpstr>
    </vt:vector>
  </TitlesOfParts>
  <Company>Canadian Mental Health Association</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POSTING</dc:title>
  <dc:creator>jmcneill</dc:creator>
  <cp:lastModifiedBy>Corrie Cameron</cp:lastModifiedBy>
  <cp:revision>3</cp:revision>
  <cp:lastPrinted>2020-01-10T20:48:00Z</cp:lastPrinted>
  <dcterms:created xsi:type="dcterms:W3CDTF">2021-09-20T19:31:00Z</dcterms:created>
  <dcterms:modified xsi:type="dcterms:W3CDTF">2021-09-20T19:32:00Z</dcterms:modified>
</cp:coreProperties>
</file>